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9B" w:rsidRPr="00413BA5" w:rsidRDefault="00C3009B" w:rsidP="00C3009B">
      <w:pPr>
        <w:tabs>
          <w:tab w:val="left" w:pos="315"/>
          <w:tab w:val="center" w:pos="4536"/>
        </w:tabs>
        <w:rPr>
          <w:rFonts w:cstheme="minorHAnsi"/>
          <w:b/>
          <w:sz w:val="28"/>
          <w:szCs w:val="28"/>
        </w:rPr>
      </w:pPr>
      <w:r w:rsidRPr="00413BA5">
        <w:rPr>
          <w:rFonts w:cstheme="minorHAnsi"/>
          <w:b/>
          <w:sz w:val="28"/>
          <w:szCs w:val="28"/>
        </w:rPr>
        <w:tab/>
        <w:t>JAVNO NAROČILO ZA PONUDNIKA ŠOLSKE PREHRANE</w:t>
      </w:r>
    </w:p>
    <w:p w:rsidR="00C3009B" w:rsidRPr="00413BA5" w:rsidRDefault="00C3009B" w:rsidP="00C3009B">
      <w:pPr>
        <w:jc w:val="center"/>
        <w:rPr>
          <w:rFonts w:cstheme="minorHAnsi"/>
          <w:b/>
          <w:sz w:val="28"/>
          <w:szCs w:val="28"/>
        </w:rPr>
      </w:pPr>
      <w:r w:rsidRPr="00413BA5">
        <w:rPr>
          <w:rFonts w:cstheme="minorHAnsi"/>
          <w:b/>
          <w:sz w:val="28"/>
          <w:szCs w:val="28"/>
        </w:rPr>
        <w:t>OBVESTILO O JAVNEM NAROČILU</w:t>
      </w:r>
    </w:p>
    <w:p w:rsidR="00C3009B" w:rsidRPr="00413BA5" w:rsidRDefault="00C3009B" w:rsidP="00C3009B">
      <w:pPr>
        <w:jc w:val="center"/>
        <w:rPr>
          <w:rFonts w:cstheme="minorHAnsi"/>
          <w:b/>
        </w:rPr>
      </w:pPr>
      <w:r w:rsidRPr="00413BA5">
        <w:rPr>
          <w:rFonts w:cstheme="minorHAnsi"/>
          <w:b/>
        </w:rPr>
        <w:t>»Šolska prehrana za Š</w:t>
      </w:r>
      <w:r w:rsidR="003802F4" w:rsidRPr="00413BA5">
        <w:rPr>
          <w:rFonts w:cstheme="minorHAnsi"/>
          <w:b/>
        </w:rPr>
        <w:t xml:space="preserve">olski center </w:t>
      </w:r>
      <w:r w:rsidRPr="00413BA5">
        <w:rPr>
          <w:rFonts w:cstheme="minorHAnsi"/>
          <w:b/>
        </w:rPr>
        <w:t>Ravne na Koroškem – izbira izvajalca za pripravo dnevno toplih obrokov dijaške prehrane za šolsko leto 2013/2014«.</w:t>
      </w:r>
    </w:p>
    <w:p w:rsidR="00C3009B" w:rsidRPr="00413BA5" w:rsidRDefault="00C3009B" w:rsidP="00C3009B">
      <w:pPr>
        <w:jc w:val="both"/>
        <w:rPr>
          <w:rFonts w:cstheme="minorHAnsi"/>
          <w:b/>
        </w:rPr>
      </w:pPr>
      <w:r w:rsidRPr="00413BA5">
        <w:rPr>
          <w:rFonts w:cstheme="minorHAnsi"/>
          <w:b/>
        </w:rPr>
        <w:t>Po postopku zbiranja ponudb, ob upoštevanju 2. odstavka 20. člena Zakona o javnem naročanju (ZJN-2), storitve B po klasifikaciji CPV.</w:t>
      </w:r>
    </w:p>
    <w:p w:rsidR="00C3009B" w:rsidRPr="00413BA5" w:rsidRDefault="00C3009B" w:rsidP="00C3009B">
      <w:pPr>
        <w:rPr>
          <w:rFonts w:cstheme="minorHAnsi"/>
        </w:rPr>
      </w:pPr>
    </w:p>
    <w:p w:rsidR="00C3009B" w:rsidRPr="00413BA5" w:rsidRDefault="00C3009B" w:rsidP="00C3009B">
      <w:pPr>
        <w:rPr>
          <w:rFonts w:cstheme="minorHAnsi"/>
          <w:b/>
          <w:sz w:val="24"/>
          <w:szCs w:val="24"/>
        </w:rPr>
      </w:pPr>
      <w:r w:rsidRPr="00413BA5">
        <w:rPr>
          <w:rFonts w:cstheme="minorHAnsi"/>
          <w:b/>
          <w:sz w:val="24"/>
          <w:szCs w:val="24"/>
        </w:rPr>
        <w:t>I. NAROČNIK:</w:t>
      </w:r>
    </w:p>
    <w:p w:rsidR="00C3009B" w:rsidRPr="00413BA5" w:rsidRDefault="00C3009B" w:rsidP="00C3009B">
      <w:pPr>
        <w:rPr>
          <w:rFonts w:cstheme="minorHAnsi"/>
        </w:rPr>
      </w:pPr>
      <w:r w:rsidRPr="00413BA5">
        <w:rPr>
          <w:rFonts w:cstheme="minorHAnsi"/>
        </w:rPr>
        <w:t xml:space="preserve">1) Uradno ime: </w:t>
      </w:r>
      <w:r w:rsidRPr="00413BA5">
        <w:rPr>
          <w:rFonts w:cstheme="minorHAnsi"/>
          <w:b/>
        </w:rPr>
        <w:t>Š</w:t>
      </w:r>
      <w:r w:rsidR="003802F4" w:rsidRPr="00413BA5">
        <w:rPr>
          <w:rFonts w:cstheme="minorHAnsi"/>
          <w:b/>
        </w:rPr>
        <w:t>olski center</w:t>
      </w:r>
      <w:r w:rsidRPr="00413BA5">
        <w:rPr>
          <w:rFonts w:cstheme="minorHAnsi"/>
          <w:b/>
        </w:rPr>
        <w:t xml:space="preserve"> Ravne na Koroškem</w:t>
      </w:r>
    </w:p>
    <w:p w:rsidR="00C3009B" w:rsidRPr="00413BA5" w:rsidRDefault="00C3009B" w:rsidP="00C3009B">
      <w:pPr>
        <w:rPr>
          <w:rFonts w:cstheme="minorHAnsi"/>
        </w:rPr>
      </w:pPr>
      <w:r w:rsidRPr="00413BA5">
        <w:rPr>
          <w:rFonts w:cstheme="minorHAnsi"/>
        </w:rPr>
        <w:t xml:space="preserve">2) Naslov: </w:t>
      </w:r>
      <w:r w:rsidR="003802F4" w:rsidRPr="00413BA5">
        <w:rPr>
          <w:rFonts w:cstheme="minorHAnsi"/>
          <w:b/>
        </w:rPr>
        <w:t>Na gradu 4</w:t>
      </w:r>
      <w:r w:rsidR="00B82BDB" w:rsidRPr="00413BA5">
        <w:rPr>
          <w:rFonts w:cstheme="minorHAnsi"/>
          <w:b/>
        </w:rPr>
        <w:t>, 2390 Ravne na Koroškem</w:t>
      </w:r>
    </w:p>
    <w:p w:rsidR="00C3009B" w:rsidRPr="00413BA5" w:rsidRDefault="00C3009B" w:rsidP="00C3009B">
      <w:pPr>
        <w:rPr>
          <w:rFonts w:cstheme="minorHAnsi"/>
        </w:rPr>
      </w:pPr>
      <w:r w:rsidRPr="00413BA5">
        <w:rPr>
          <w:rFonts w:cstheme="minorHAnsi"/>
        </w:rPr>
        <w:t xml:space="preserve">3) Kontaktna oseba: </w:t>
      </w:r>
      <w:r w:rsidR="003802F4" w:rsidRPr="00413BA5">
        <w:rPr>
          <w:rFonts w:cstheme="minorHAnsi"/>
        </w:rPr>
        <w:t>Dragomir Benko, prof.</w:t>
      </w:r>
    </w:p>
    <w:p w:rsidR="00C3009B" w:rsidRPr="00413BA5" w:rsidRDefault="00C3009B" w:rsidP="00C3009B">
      <w:pPr>
        <w:rPr>
          <w:rFonts w:cstheme="minorHAnsi"/>
        </w:rPr>
      </w:pPr>
      <w:r w:rsidRPr="00413BA5">
        <w:rPr>
          <w:rFonts w:cstheme="minorHAnsi"/>
        </w:rPr>
        <w:t xml:space="preserve">4) Telefon: </w:t>
      </w:r>
      <w:r w:rsidR="003802F4" w:rsidRPr="00413BA5">
        <w:rPr>
          <w:rFonts w:cstheme="minorHAnsi"/>
        </w:rPr>
        <w:t>02/870 51 32</w:t>
      </w:r>
    </w:p>
    <w:p w:rsidR="00C3009B" w:rsidRPr="00413BA5" w:rsidRDefault="00C3009B" w:rsidP="00C3009B">
      <w:pPr>
        <w:rPr>
          <w:rFonts w:cstheme="minorHAnsi"/>
        </w:rPr>
      </w:pPr>
      <w:r w:rsidRPr="00413BA5">
        <w:rPr>
          <w:rFonts w:cstheme="minorHAnsi"/>
        </w:rPr>
        <w:t xml:space="preserve">5) </w:t>
      </w:r>
      <w:proofErr w:type="spellStart"/>
      <w:r w:rsidRPr="00413BA5">
        <w:rPr>
          <w:rFonts w:cstheme="minorHAnsi"/>
        </w:rPr>
        <w:t>Fax</w:t>
      </w:r>
      <w:proofErr w:type="spellEnd"/>
      <w:r w:rsidRPr="00413BA5">
        <w:rPr>
          <w:rFonts w:cstheme="minorHAnsi"/>
        </w:rPr>
        <w:t xml:space="preserve">: </w:t>
      </w:r>
      <w:r w:rsidR="003802F4" w:rsidRPr="00413BA5">
        <w:rPr>
          <w:rFonts w:cstheme="minorHAnsi"/>
        </w:rPr>
        <w:t>02/870 51 36</w:t>
      </w:r>
    </w:p>
    <w:p w:rsidR="00C3009B" w:rsidRPr="00413BA5" w:rsidRDefault="00C3009B" w:rsidP="00C3009B">
      <w:pPr>
        <w:rPr>
          <w:rFonts w:cstheme="minorHAnsi"/>
        </w:rPr>
      </w:pPr>
      <w:r w:rsidRPr="00413BA5">
        <w:rPr>
          <w:rFonts w:cstheme="minorHAnsi"/>
        </w:rPr>
        <w:t xml:space="preserve">6) E-pošta: </w:t>
      </w:r>
      <w:r w:rsidR="003802F4" w:rsidRPr="00413BA5">
        <w:rPr>
          <w:rFonts w:cstheme="minorHAnsi"/>
        </w:rPr>
        <w:t>scravne.gim@guest.arnes.si</w:t>
      </w:r>
    </w:p>
    <w:p w:rsidR="00C3009B" w:rsidRPr="00413BA5" w:rsidRDefault="00C3009B" w:rsidP="00C3009B">
      <w:pPr>
        <w:rPr>
          <w:rFonts w:cstheme="minorHAnsi"/>
        </w:rPr>
      </w:pPr>
      <w:r w:rsidRPr="00413BA5">
        <w:rPr>
          <w:rFonts w:cstheme="minorHAnsi"/>
        </w:rPr>
        <w:t>7) Ponudbe ali prijave za sodelovanje je treba poslati na naslov:</w:t>
      </w:r>
    </w:p>
    <w:p w:rsidR="00C3009B" w:rsidRPr="00413BA5" w:rsidRDefault="000E0D39" w:rsidP="000E0D39">
      <w:pPr>
        <w:spacing w:after="0" w:line="240" w:lineRule="auto"/>
        <w:ind w:left="708"/>
        <w:rPr>
          <w:rFonts w:cstheme="minorHAnsi"/>
          <w:b/>
        </w:rPr>
      </w:pPr>
      <w:r w:rsidRPr="00413BA5">
        <w:rPr>
          <w:rFonts w:cstheme="minorHAnsi"/>
          <w:b/>
        </w:rPr>
        <w:t>Šolski center Ravne na Koroškem</w:t>
      </w:r>
    </w:p>
    <w:p w:rsidR="000E0D39" w:rsidRPr="00413BA5" w:rsidRDefault="000E0D39" w:rsidP="000E0D39">
      <w:pPr>
        <w:spacing w:after="0" w:line="240" w:lineRule="auto"/>
        <w:ind w:left="708"/>
        <w:rPr>
          <w:rFonts w:cstheme="minorHAnsi"/>
          <w:b/>
        </w:rPr>
      </w:pPr>
      <w:r w:rsidRPr="00413BA5">
        <w:rPr>
          <w:rFonts w:cstheme="minorHAnsi"/>
          <w:b/>
        </w:rPr>
        <w:t>Na gradu 4</w:t>
      </w:r>
    </w:p>
    <w:p w:rsidR="000E0D39" w:rsidRPr="00413BA5" w:rsidRDefault="000E0D39" w:rsidP="000E0D39">
      <w:pPr>
        <w:spacing w:after="0" w:line="240" w:lineRule="auto"/>
        <w:ind w:left="708"/>
        <w:rPr>
          <w:rFonts w:cstheme="minorHAnsi"/>
          <w:b/>
        </w:rPr>
      </w:pPr>
      <w:r w:rsidRPr="00413BA5">
        <w:rPr>
          <w:rFonts w:cstheme="minorHAnsi"/>
          <w:b/>
        </w:rPr>
        <w:t>2390 Ravne na Koroškem</w:t>
      </w:r>
    </w:p>
    <w:p w:rsidR="000E0D39" w:rsidRPr="00413BA5" w:rsidRDefault="000E0D39" w:rsidP="000E0D39">
      <w:pPr>
        <w:spacing w:after="0" w:line="240" w:lineRule="auto"/>
        <w:ind w:left="708"/>
        <w:rPr>
          <w:rFonts w:cstheme="minorHAnsi"/>
        </w:rPr>
      </w:pPr>
    </w:p>
    <w:p w:rsidR="00C3009B" w:rsidRPr="00413BA5" w:rsidRDefault="00C3009B" w:rsidP="00C3009B">
      <w:pPr>
        <w:rPr>
          <w:rFonts w:cstheme="minorHAnsi"/>
        </w:rPr>
      </w:pPr>
      <w:r w:rsidRPr="00413BA5">
        <w:rPr>
          <w:rFonts w:cstheme="minorHAnsi"/>
        </w:rPr>
        <w:t>8) Področje dejavnosti: izobraževanje</w:t>
      </w:r>
    </w:p>
    <w:p w:rsidR="00C3009B" w:rsidRPr="00413BA5" w:rsidRDefault="00C3009B" w:rsidP="00C3009B">
      <w:pPr>
        <w:rPr>
          <w:rFonts w:cstheme="minorHAnsi"/>
          <w:b/>
          <w:sz w:val="24"/>
          <w:szCs w:val="24"/>
        </w:rPr>
      </w:pPr>
      <w:r w:rsidRPr="00413BA5">
        <w:rPr>
          <w:rFonts w:cstheme="minorHAnsi"/>
          <w:b/>
          <w:sz w:val="24"/>
          <w:szCs w:val="24"/>
        </w:rPr>
        <w:t>II. PREDMET NAROČILA:</w:t>
      </w:r>
    </w:p>
    <w:p w:rsidR="00C3009B" w:rsidRPr="00413BA5" w:rsidRDefault="00C3009B" w:rsidP="00C3009B">
      <w:pPr>
        <w:jc w:val="both"/>
        <w:rPr>
          <w:rFonts w:cstheme="minorHAnsi"/>
          <w:b/>
        </w:rPr>
      </w:pPr>
      <w:r w:rsidRPr="00413BA5">
        <w:rPr>
          <w:rFonts w:cstheme="minorHAnsi"/>
        </w:rPr>
        <w:t xml:space="preserve">1) Naslov naročila, ki ga je določil naročnik: </w:t>
      </w:r>
      <w:r w:rsidRPr="00413BA5">
        <w:rPr>
          <w:rFonts w:cstheme="minorHAnsi"/>
          <w:b/>
        </w:rPr>
        <w:t>Šolska prehrana za Š</w:t>
      </w:r>
      <w:r w:rsidR="000E0D39" w:rsidRPr="00413BA5">
        <w:rPr>
          <w:rFonts w:cstheme="minorHAnsi"/>
          <w:b/>
        </w:rPr>
        <w:t xml:space="preserve">olski center </w:t>
      </w:r>
      <w:r w:rsidRPr="00413BA5">
        <w:rPr>
          <w:rFonts w:cstheme="minorHAnsi"/>
          <w:b/>
        </w:rPr>
        <w:t>Ravne na Koroškem – izbira izvajalca za pripravo dnevno toplih obrokov dijaške prehrane za šolsko leto 2013/2014;</w:t>
      </w:r>
    </w:p>
    <w:p w:rsidR="00C3009B" w:rsidRPr="00413BA5" w:rsidRDefault="00C3009B" w:rsidP="00C3009B">
      <w:pPr>
        <w:rPr>
          <w:rFonts w:cstheme="minorHAnsi"/>
        </w:rPr>
      </w:pPr>
      <w:r w:rsidRPr="00413BA5">
        <w:rPr>
          <w:rFonts w:cstheme="minorHAnsi"/>
        </w:rPr>
        <w:t>2) Vrsta naročila: Storitve prehrane in uporabnina za prostore</w:t>
      </w:r>
    </w:p>
    <w:p w:rsidR="00C3009B" w:rsidRPr="00413BA5" w:rsidRDefault="00C3009B" w:rsidP="00C3009B">
      <w:pPr>
        <w:rPr>
          <w:rFonts w:cstheme="minorHAnsi"/>
        </w:rPr>
      </w:pPr>
      <w:r w:rsidRPr="00413BA5">
        <w:rPr>
          <w:rFonts w:cstheme="minorHAnsi"/>
        </w:rPr>
        <w:t xml:space="preserve">3) Glavni kraj dobave ali izvedbe: </w:t>
      </w:r>
    </w:p>
    <w:p w:rsidR="000E0D39" w:rsidRPr="00413BA5" w:rsidRDefault="000E0D39" w:rsidP="000E0D39">
      <w:pPr>
        <w:spacing w:after="0" w:line="240" w:lineRule="auto"/>
        <w:rPr>
          <w:rFonts w:cstheme="minorHAnsi"/>
        </w:rPr>
      </w:pPr>
      <w:r w:rsidRPr="00413BA5">
        <w:rPr>
          <w:rFonts w:cstheme="minorHAnsi"/>
        </w:rPr>
        <w:t>Šolski center Ravne na Koroškem, Na gradu 4, 2390 Ravne na Koroškem</w:t>
      </w:r>
    </w:p>
    <w:p w:rsidR="000E0D39" w:rsidRPr="00413BA5" w:rsidRDefault="000E0D39" w:rsidP="000E0D39">
      <w:pPr>
        <w:spacing w:after="0" w:line="240" w:lineRule="auto"/>
        <w:rPr>
          <w:rFonts w:cstheme="minorHAnsi"/>
        </w:rPr>
      </w:pPr>
      <w:r w:rsidRPr="00413BA5">
        <w:rPr>
          <w:rFonts w:cstheme="minorHAnsi"/>
        </w:rPr>
        <w:t>OE Gimnazija, Na gradu 4, 2390 Ravne na Koroškem</w:t>
      </w:r>
    </w:p>
    <w:p w:rsidR="000E0D39" w:rsidRPr="00413BA5" w:rsidRDefault="000E0D39" w:rsidP="000E0D39">
      <w:pPr>
        <w:spacing w:after="0" w:line="240" w:lineRule="auto"/>
        <w:rPr>
          <w:rFonts w:cstheme="minorHAnsi"/>
        </w:rPr>
      </w:pPr>
      <w:r w:rsidRPr="00413BA5">
        <w:rPr>
          <w:rFonts w:cstheme="minorHAnsi"/>
        </w:rPr>
        <w:t>OE Srednja šola, Koroška cesta 10, 2390 Ravne na Koroškem</w:t>
      </w:r>
    </w:p>
    <w:p w:rsidR="00413BA5" w:rsidRDefault="00413BA5" w:rsidP="00C3009B">
      <w:pPr>
        <w:rPr>
          <w:rFonts w:cstheme="minorHAnsi"/>
        </w:rPr>
      </w:pPr>
    </w:p>
    <w:p w:rsidR="00C3009B" w:rsidRPr="00413BA5" w:rsidRDefault="00C3009B" w:rsidP="00C3009B">
      <w:pPr>
        <w:rPr>
          <w:rFonts w:cstheme="minorHAnsi"/>
        </w:rPr>
      </w:pPr>
      <w:r w:rsidRPr="00413BA5">
        <w:rPr>
          <w:rFonts w:cstheme="minorHAnsi"/>
        </w:rPr>
        <w:t>4) Enotni besednjak javnih naročil:</w:t>
      </w:r>
    </w:p>
    <w:p w:rsidR="00C3009B" w:rsidRPr="00413BA5" w:rsidRDefault="00C3009B" w:rsidP="00C3009B">
      <w:pPr>
        <w:rPr>
          <w:rFonts w:cstheme="minorHAnsi"/>
          <w:b/>
        </w:rPr>
      </w:pPr>
      <w:r w:rsidRPr="00413BA5">
        <w:rPr>
          <w:rFonts w:cstheme="minorHAnsi"/>
          <w:b/>
        </w:rPr>
        <w:t>55523100-3 Storitve dobave šolskih obrokov</w:t>
      </w:r>
    </w:p>
    <w:p w:rsidR="00C3009B" w:rsidRPr="00413BA5" w:rsidRDefault="00C3009B" w:rsidP="00C3009B">
      <w:pPr>
        <w:rPr>
          <w:rFonts w:cstheme="minorHAnsi"/>
          <w:b/>
        </w:rPr>
      </w:pPr>
      <w:r w:rsidRPr="00413BA5">
        <w:rPr>
          <w:rFonts w:cstheme="minorHAnsi"/>
          <w:b/>
        </w:rPr>
        <w:lastRenderedPageBreak/>
        <w:t>55524000-9 Storitve priprave in dostave hrane za šole</w:t>
      </w:r>
    </w:p>
    <w:p w:rsidR="00C3009B" w:rsidRPr="00413BA5" w:rsidRDefault="00C3009B" w:rsidP="00C3009B">
      <w:pPr>
        <w:rPr>
          <w:rFonts w:cstheme="minorHAnsi"/>
          <w:b/>
        </w:rPr>
      </w:pPr>
      <w:r w:rsidRPr="00413BA5">
        <w:rPr>
          <w:rFonts w:cstheme="minorHAnsi"/>
        </w:rPr>
        <w:t xml:space="preserve">5) Kratek opis naročila: </w:t>
      </w:r>
      <w:r w:rsidRPr="00413BA5">
        <w:rPr>
          <w:rFonts w:cstheme="minorHAnsi"/>
          <w:b/>
        </w:rPr>
        <w:t>Priprava šolske malice za dijake in zaposlene pri naročniku</w:t>
      </w:r>
    </w:p>
    <w:p w:rsidR="00C3009B" w:rsidRPr="00413BA5" w:rsidRDefault="00C3009B" w:rsidP="00C3009B">
      <w:pPr>
        <w:rPr>
          <w:rFonts w:cstheme="minorHAnsi"/>
          <w:b/>
        </w:rPr>
      </w:pPr>
      <w:r w:rsidRPr="00413BA5">
        <w:rPr>
          <w:rFonts w:cstheme="minorHAnsi"/>
        </w:rPr>
        <w:t xml:space="preserve">6) Celotna količina ali obseg: </w:t>
      </w:r>
      <w:r w:rsidRPr="00413BA5">
        <w:rPr>
          <w:rFonts w:cstheme="minorHAnsi"/>
          <w:b/>
        </w:rPr>
        <w:t>za cca</w:t>
      </w:r>
      <w:r w:rsidR="000E0D39" w:rsidRPr="00413BA5">
        <w:rPr>
          <w:rFonts w:cstheme="minorHAnsi"/>
          <w:b/>
        </w:rPr>
        <w:t xml:space="preserve"> </w:t>
      </w:r>
      <w:r w:rsidR="000064D5">
        <w:rPr>
          <w:rFonts w:cstheme="minorHAnsi"/>
          <w:b/>
        </w:rPr>
        <w:t>800</w:t>
      </w:r>
      <w:r w:rsidRPr="00413BA5">
        <w:rPr>
          <w:rFonts w:cstheme="minorHAnsi"/>
          <w:b/>
        </w:rPr>
        <w:t xml:space="preserve"> dijakov in </w:t>
      </w:r>
      <w:r w:rsidR="000064D5">
        <w:rPr>
          <w:rFonts w:cstheme="minorHAnsi"/>
          <w:b/>
        </w:rPr>
        <w:t>50</w:t>
      </w:r>
      <w:r w:rsidRPr="00413BA5">
        <w:rPr>
          <w:rFonts w:cstheme="minorHAnsi"/>
          <w:b/>
        </w:rPr>
        <w:t xml:space="preserve"> zaposlenih</w:t>
      </w:r>
    </w:p>
    <w:p w:rsidR="00C3009B" w:rsidRPr="00413BA5" w:rsidRDefault="00C3009B" w:rsidP="00C3009B">
      <w:pPr>
        <w:rPr>
          <w:rFonts w:cstheme="minorHAnsi"/>
          <w:b/>
        </w:rPr>
      </w:pPr>
      <w:r w:rsidRPr="00413BA5">
        <w:rPr>
          <w:rFonts w:cstheme="minorHAnsi"/>
        </w:rPr>
        <w:t xml:space="preserve">7) Trajanje naročila ali rok za zaključek: </w:t>
      </w:r>
      <w:r w:rsidRPr="00413BA5">
        <w:rPr>
          <w:rFonts w:cstheme="minorHAnsi"/>
          <w:b/>
        </w:rPr>
        <w:t xml:space="preserve">od 1. 9. 2013 do 30. 6. 2014 samo v času </w:t>
      </w:r>
      <w:r w:rsidR="000E0D39" w:rsidRPr="00413BA5">
        <w:rPr>
          <w:rFonts w:cstheme="minorHAnsi"/>
          <w:b/>
        </w:rPr>
        <w:t>p</w:t>
      </w:r>
      <w:r w:rsidRPr="00413BA5">
        <w:rPr>
          <w:rFonts w:cstheme="minorHAnsi"/>
          <w:b/>
        </w:rPr>
        <w:t>ouka.</w:t>
      </w:r>
      <w:r w:rsidR="000E0D39" w:rsidRPr="00413BA5">
        <w:rPr>
          <w:rFonts w:cstheme="minorHAnsi"/>
          <w:b/>
        </w:rPr>
        <w:tab/>
        <w:t xml:space="preserve">   </w:t>
      </w:r>
    </w:p>
    <w:p w:rsidR="00C3009B" w:rsidRPr="00413BA5" w:rsidRDefault="00C3009B" w:rsidP="00C3009B">
      <w:pPr>
        <w:jc w:val="both"/>
        <w:rPr>
          <w:rFonts w:cstheme="minorHAnsi"/>
          <w:b/>
        </w:rPr>
      </w:pPr>
      <w:r w:rsidRPr="00413BA5">
        <w:rPr>
          <w:rFonts w:cstheme="minorHAnsi"/>
          <w:b/>
        </w:rPr>
        <w:t>Predmet javnega naročila je okolju prijazna gostinska storitev v skladu z Uredbo o zelenem javnem naročanju.</w:t>
      </w:r>
    </w:p>
    <w:p w:rsidR="00C3009B" w:rsidRPr="00413BA5" w:rsidRDefault="00C3009B" w:rsidP="00C3009B">
      <w:pPr>
        <w:rPr>
          <w:rFonts w:cstheme="minorHAnsi"/>
          <w:b/>
          <w:sz w:val="24"/>
          <w:szCs w:val="24"/>
        </w:rPr>
      </w:pPr>
      <w:r w:rsidRPr="00413BA5">
        <w:rPr>
          <w:rFonts w:cstheme="minorHAnsi"/>
          <w:b/>
          <w:sz w:val="24"/>
          <w:szCs w:val="24"/>
        </w:rPr>
        <w:t>III. POGOJI, KI SE NANAŠAJO NA NAROČILO:</w:t>
      </w:r>
    </w:p>
    <w:p w:rsidR="00C3009B" w:rsidRPr="00413BA5" w:rsidRDefault="00C3009B" w:rsidP="00C3009B">
      <w:pPr>
        <w:jc w:val="both"/>
        <w:rPr>
          <w:rFonts w:cstheme="minorHAnsi"/>
          <w:b/>
          <w:u w:val="single"/>
        </w:rPr>
      </w:pPr>
      <w:r w:rsidRPr="00413BA5">
        <w:rPr>
          <w:rFonts w:cstheme="minorHAnsi"/>
          <w:b/>
          <w:u w:val="single"/>
        </w:rPr>
        <w:t xml:space="preserve">Tehnične specifikacije: </w:t>
      </w:r>
    </w:p>
    <w:p w:rsidR="00C3009B" w:rsidRPr="00413BA5" w:rsidRDefault="00C3009B" w:rsidP="00C3009B">
      <w:pPr>
        <w:spacing w:after="0" w:line="240" w:lineRule="auto"/>
        <w:jc w:val="both"/>
        <w:rPr>
          <w:rFonts w:cstheme="minorHAnsi"/>
        </w:rPr>
      </w:pPr>
      <w:r w:rsidRPr="00413BA5">
        <w:rPr>
          <w:rFonts w:cstheme="minorHAnsi"/>
        </w:rPr>
        <w:t xml:space="preserve">- Ponudnik mora dnevno nuditi tople dijaške obroke po ceni 2,42 EUR (višina subvencije). Ponudnik mora vsak dan ponuditi vsaj 4 (štiri) različne obroke, od tega mora biti en brezmesni. Obroki morajo biti dnevno sveži. Vsak obrok mora vključevati vsaj 2 </w:t>
      </w:r>
      <w:proofErr w:type="spellStart"/>
      <w:r w:rsidRPr="00413BA5">
        <w:rPr>
          <w:rFonts w:cstheme="minorHAnsi"/>
        </w:rPr>
        <w:t>dcl</w:t>
      </w:r>
      <w:proofErr w:type="spellEnd"/>
      <w:r w:rsidRPr="00413BA5">
        <w:rPr>
          <w:rFonts w:cstheme="minorHAnsi"/>
        </w:rPr>
        <w:t xml:space="preserve"> napitka.</w:t>
      </w:r>
    </w:p>
    <w:p w:rsidR="00C3009B" w:rsidRPr="00413BA5" w:rsidRDefault="00C3009B" w:rsidP="00C3009B">
      <w:pPr>
        <w:spacing w:after="0" w:line="240" w:lineRule="auto"/>
        <w:jc w:val="both"/>
        <w:rPr>
          <w:rFonts w:cstheme="minorHAnsi"/>
        </w:rPr>
      </w:pPr>
    </w:p>
    <w:p w:rsidR="00C3009B" w:rsidRPr="00413BA5" w:rsidRDefault="00C3009B" w:rsidP="00C3009B">
      <w:pPr>
        <w:spacing w:after="0" w:line="240" w:lineRule="auto"/>
        <w:jc w:val="both"/>
        <w:rPr>
          <w:rFonts w:cstheme="minorHAnsi"/>
        </w:rPr>
      </w:pPr>
      <w:r w:rsidRPr="00413BA5">
        <w:rPr>
          <w:rFonts w:cstheme="minorHAnsi"/>
        </w:rPr>
        <w:t xml:space="preserve">- Ponudnik mora nuditi topli obrok tudi zaposlenim pri naročniku (samoplačnikom).  </w:t>
      </w:r>
    </w:p>
    <w:p w:rsidR="00C3009B" w:rsidRPr="00413BA5" w:rsidRDefault="00C3009B" w:rsidP="00C3009B">
      <w:pPr>
        <w:spacing w:after="0" w:line="240" w:lineRule="auto"/>
        <w:jc w:val="both"/>
        <w:rPr>
          <w:rFonts w:cstheme="minorHAnsi"/>
        </w:rPr>
      </w:pPr>
    </w:p>
    <w:p w:rsidR="00C3009B" w:rsidRPr="00413BA5" w:rsidRDefault="00C3009B" w:rsidP="00C3009B">
      <w:pPr>
        <w:spacing w:after="0" w:line="240" w:lineRule="auto"/>
        <w:jc w:val="both"/>
        <w:rPr>
          <w:rFonts w:cstheme="minorHAnsi"/>
        </w:rPr>
      </w:pPr>
      <w:r w:rsidRPr="00413BA5">
        <w:rPr>
          <w:rFonts w:cstheme="minorHAnsi"/>
        </w:rPr>
        <w:t>- Ponudnik bo jedilnike prilagodil letnemu času in posameznega jedilnika ne bo ponovil v obdobju treh tednov.</w:t>
      </w:r>
    </w:p>
    <w:p w:rsidR="00C3009B" w:rsidRPr="00413BA5" w:rsidRDefault="00C3009B" w:rsidP="00C3009B">
      <w:pPr>
        <w:spacing w:after="0" w:line="240" w:lineRule="auto"/>
        <w:jc w:val="both"/>
        <w:rPr>
          <w:rFonts w:cstheme="minorHAnsi"/>
        </w:rPr>
      </w:pPr>
    </w:p>
    <w:p w:rsidR="00C3009B" w:rsidRPr="00413BA5" w:rsidRDefault="00C3009B" w:rsidP="00C3009B">
      <w:pPr>
        <w:spacing w:after="0" w:line="240" w:lineRule="auto"/>
        <w:jc w:val="both"/>
        <w:rPr>
          <w:rFonts w:cstheme="minorHAnsi"/>
        </w:rPr>
      </w:pPr>
      <w:r w:rsidRPr="00413BA5">
        <w:rPr>
          <w:rFonts w:cstheme="minorHAnsi"/>
        </w:rPr>
        <w:t xml:space="preserve">- Ponudnik nudi dodatno ponudbo, za katero bo priložil veljaven cenik. Te dodatne storitve se bodo plačevale z gotovino. </w:t>
      </w:r>
    </w:p>
    <w:p w:rsidR="00C3009B" w:rsidRPr="00413BA5" w:rsidRDefault="00C3009B" w:rsidP="00C3009B">
      <w:pPr>
        <w:spacing w:after="0" w:line="240" w:lineRule="auto"/>
        <w:jc w:val="both"/>
        <w:rPr>
          <w:rFonts w:cstheme="minorHAnsi"/>
        </w:rPr>
      </w:pPr>
    </w:p>
    <w:p w:rsidR="00C3009B" w:rsidRPr="00413BA5" w:rsidRDefault="00C3009B" w:rsidP="00C3009B">
      <w:pPr>
        <w:spacing w:after="0" w:line="240" w:lineRule="auto"/>
        <w:jc w:val="both"/>
        <w:rPr>
          <w:rFonts w:cstheme="minorHAnsi"/>
        </w:rPr>
      </w:pPr>
      <w:r w:rsidRPr="00413BA5">
        <w:rPr>
          <w:rFonts w:cstheme="minorHAnsi"/>
        </w:rPr>
        <w:t>- Malice se bodo pripravljale v kuhinji naročnika. Za transport sestavin in hrane se bodo uporabljale ustrezne transportne posode, ki so v skladu s HACCP sistemom in ne dopuščajo sprememb temperature hrane.</w:t>
      </w:r>
    </w:p>
    <w:p w:rsidR="00C3009B" w:rsidRPr="00413BA5" w:rsidRDefault="00C3009B" w:rsidP="00C3009B">
      <w:pPr>
        <w:spacing w:after="0" w:line="240" w:lineRule="auto"/>
        <w:jc w:val="both"/>
        <w:rPr>
          <w:rFonts w:cstheme="minorHAnsi"/>
        </w:rPr>
      </w:pPr>
    </w:p>
    <w:p w:rsidR="00C3009B" w:rsidRPr="00413BA5" w:rsidRDefault="00C3009B" w:rsidP="00C3009B">
      <w:pPr>
        <w:spacing w:after="0" w:line="240" w:lineRule="auto"/>
        <w:jc w:val="both"/>
        <w:rPr>
          <w:rFonts w:cstheme="minorHAnsi"/>
        </w:rPr>
      </w:pPr>
      <w:r w:rsidRPr="00413BA5">
        <w:rPr>
          <w:rFonts w:cstheme="minorHAnsi"/>
        </w:rPr>
        <w:t xml:space="preserve">- Hrana mora biti pripravljena na osnovi Smernic zdravega prehranjevanja v vzgojno izobraževalnih ustanovah, Praktikuma jedilnikov zdravega prehranjevanja v vzgojno-izobraževalnih ustanovah, Praktičnih navodil za načrtovanje dnevnih toplih obrokov za dijake in Priročnik z merili kakovosti za javno naročanje hrane v vzgojno-izobraževalnih ustanovah. </w:t>
      </w:r>
    </w:p>
    <w:p w:rsidR="00C3009B" w:rsidRPr="00413BA5" w:rsidRDefault="00C3009B" w:rsidP="00C3009B">
      <w:pPr>
        <w:spacing w:after="0" w:line="240" w:lineRule="auto"/>
        <w:jc w:val="both"/>
        <w:rPr>
          <w:rFonts w:cstheme="minorHAnsi"/>
        </w:rPr>
      </w:pPr>
    </w:p>
    <w:p w:rsidR="00C3009B" w:rsidRPr="00413BA5" w:rsidRDefault="00C3009B" w:rsidP="00C3009B">
      <w:pPr>
        <w:spacing w:after="0" w:line="240" w:lineRule="auto"/>
        <w:jc w:val="both"/>
        <w:rPr>
          <w:rFonts w:cstheme="minorHAnsi"/>
        </w:rPr>
      </w:pPr>
      <w:r w:rsidRPr="00413BA5">
        <w:rPr>
          <w:rFonts w:cstheme="minorHAnsi"/>
        </w:rPr>
        <w:t xml:space="preserve">- Ponudnik mora pri opravljanju storitve upoštevati naslednje uredbe: </w:t>
      </w:r>
    </w:p>
    <w:p w:rsidR="00C3009B" w:rsidRPr="00413BA5" w:rsidRDefault="00C3009B" w:rsidP="00C3009B">
      <w:pPr>
        <w:numPr>
          <w:ilvl w:val="0"/>
          <w:numId w:val="1"/>
        </w:numPr>
        <w:spacing w:after="0" w:line="240" w:lineRule="auto"/>
        <w:jc w:val="both"/>
        <w:rPr>
          <w:rFonts w:cstheme="minorHAnsi"/>
        </w:rPr>
      </w:pPr>
      <w:r w:rsidRPr="00413BA5">
        <w:rPr>
          <w:rFonts w:cstheme="minorHAnsi"/>
        </w:rPr>
        <w:t xml:space="preserve">Komisije (ES), št. 37/05, o spremljanju temperature v prevoznih sredstvih, skladiščih in pri shranjevanju hitro zamrznjenih živil, namenjenih za prehrano ljudi (UL L št. 10/05, str. 18), z vsemi spremembami; </w:t>
      </w:r>
    </w:p>
    <w:p w:rsidR="00C3009B" w:rsidRPr="00413BA5" w:rsidRDefault="00C3009B" w:rsidP="00C3009B">
      <w:pPr>
        <w:numPr>
          <w:ilvl w:val="0"/>
          <w:numId w:val="1"/>
        </w:numPr>
        <w:spacing w:after="0" w:line="240" w:lineRule="auto"/>
        <w:jc w:val="both"/>
        <w:rPr>
          <w:rFonts w:cstheme="minorHAnsi"/>
        </w:rPr>
      </w:pPr>
      <w:r w:rsidRPr="00413BA5">
        <w:rPr>
          <w:rFonts w:cstheme="minorHAnsi"/>
        </w:rPr>
        <w:t xml:space="preserve">Uredbo o izvajanju uredb Sveta in Komisije (ES) o onesnaževalih v živilih Uredbo Sveta (EGS), št. 315/93, o določitvi postopkov Skupnosti za </w:t>
      </w:r>
      <w:proofErr w:type="spellStart"/>
      <w:r w:rsidRPr="00413BA5">
        <w:rPr>
          <w:rFonts w:cstheme="minorHAnsi"/>
        </w:rPr>
        <w:t>kontaminate</w:t>
      </w:r>
      <w:proofErr w:type="spellEnd"/>
      <w:r w:rsidRPr="00413BA5">
        <w:rPr>
          <w:rFonts w:cstheme="minorHAnsi"/>
        </w:rPr>
        <w:t xml:space="preserve"> v hrani (UL L št. 37/93, str. 1);</w:t>
      </w:r>
    </w:p>
    <w:p w:rsidR="00C3009B" w:rsidRPr="00413BA5" w:rsidRDefault="00C3009B" w:rsidP="00C3009B">
      <w:pPr>
        <w:numPr>
          <w:ilvl w:val="0"/>
          <w:numId w:val="1"/>
        </w:numPr>
        <w:spacing w:after="0" w:line="240" w:lineRule="auto"/>
        <w:jc w:val="both"/>
        <w:rPr>
          <w:rFonts w:cstheme="minorHAnsi"/>
        </w:rPr>
      </w:pPr>
      <w:r w:rsidRPr="00413BA5">
        <w:rPr>
          <w:rFonts w:cstheme="minorHAnsi"/>
        </w:rPr>
        <w:t>Uredbo (ES) Komisije št. 1881/06 o določitvi mejnih vrednosti nekaterih onesnaževal v živilih (UL L št. 364, str. 5);</w:t>
      </w:r>
    </w:p>
    <w:p w:rsidR="00C3009B" w:rsidRPr="00413BA5" w:rsidRDefault="00C3009B" w:rsidP="00C3009B">
      <w:pPr>
        <w:numPr>
          <w:ilvl w:val="0"/>
          <w:numId w:val="1"/>
        </w:numPr>
        <w:spacing w:after="0" w:line="240" w:lineRule="auto"/>
        <w:jc w:val="both"/>
        <w:rPr>
          <w:rFonts w:cstheme="minorHAnsi"/>
        </w:rPr>
      </w:pPr>
      <w:r w:rsidRPr="00413BA5">
        <w:rPr>
          <w:rFonts w:cstheme="minorHAnsi"/>
        </w:rPr>
        <w:t>Uredbo o higieni živil, ki vsebujejo skupna načela v zvezi z odgovornostjo nosilcev živilske dejavnosti in higienskimi zahtevami za živilske obrate (Uredba Evropskega parlamenta in sveta (ES) št. 852/2004).</w:t>
      </w:r>
    </w:p>
    <w:p w:rsidR="00C3009B" w:rsidRPr="00413BA5" w:rsidRDefault="00C3009B" w:rsidP="00C3009B">
      <w:pPr>
        <w:spacing w:after="0" w:line="240" w:lineRule="auto"/>
        <w:jc w:val="both"/>
        <w:rPr>
          <w:rFonts w:cstheme="minorHAnsi"/>
        </w:rPr>
      </w:pPr>
    </w:p>
    <w:p w:rsidR="00C3009B" w:rsidRPr="00413BA5" w:rsidRDefault="00C3009B" w:rsidP="00C3009B">
      <w:pPr>
        <w:jc w:val="both"/>
        <w:rPr>
          <w:rFonts w:cstheme="minorHAnsi"/>
        </w:rPr>
      </w:pPr>
      <w:r w:rsidRPr="00413BA5">
        <w:rPr>
          <w:rFonts w:cstheme="minorHAnsi"/>
        </w:rPr>
        <w:t xml:space="preserve">- Najmanj 5% živil, ki jih ponudnik uporabi pri izvajanju gostinskih storitev, mora biti pridelanih na ekološki način, kot ga določajo Uredba (ES) št. 834/2007, Uredba Komisije (ES) št. 889/2008 ali </w:t>
      </w:r>
      <w:r w:rsidRPr="00413BA5">
        <w:rPr>
          <w:rFonts w:cstheme="minorHAnsi"/>
        </w:rPr>
        <w:lastRenderedPageBreak/>
        <w:t xml:space="preserve">predpis, ki ureja ekološko pridelavo in predelavo kmetijskih pridelkov oziroma živil. Za živila, ki so pridelana v </w:t>
      </w:r>
      <w:proofErr w:type="spellStart"/>
      <w:r w:rsidRPr="00413BA5">
        <w:rPr>
          <w:rFonts w:cstheme="minorHAnsi"/>
        </w:rPr>
        <w:t>preusmeritvenem</w:t>
      </w:r>
      <w:proofErr w:type="spellEnd"/>
      <w:r w:rsidRPr="00413BA5">
        <w:rPr>
          <w:rFonts w:cstheme="minorHAnsi"/>
        </w:rPr>
        <w:t xml:space="preserve"> obdobju, se šteje, da so pridelana na ekološki način.</w:t>
      </w:r>
    </w:p>
    <w:p w:rsidR="00C3009B" w:rsidRPr="00413BA5" w:rsidRDefault="00C3009B" w:rsidP="00C3009B">
      <w:pPr>
        <w:jc w:val="both"/>
        <w:rPr>
          <w:rFonts w:cstheme="minorHAnsi"/>
        </w:rPr>
      </w:pPr>
      <w:r w:rsidRPr="00413BA5">
        <w:rPr>
          <w:rFonts w:cstheme="minorHAnsi"/>
        </w:rPr>
        <w:t>- Odpadki, ki nastajajo pri izvajanju gostinskih storitev, morajo biti zbrani ločeno, v skladu s predpisi, ki urejajo ločeno zbiranje odpadkov.</w:t>
      </w:r>
    </w:p>
    <w:p w:rsidR="00C3009B" w:rsidRPr="00413BA5" w:rsidRDefault="00C3009B" w:rsidP="00C3009B">
      <w:pPr>
        <w:jc w:val="both"/>
        <w:rPr>
          <w:rFonts w:cstheme="minorHAnsi"/>
        </w:rPr>
      </w:pPr>
      <w:r w:rsidRPr="00413BA5">
        <w:rPr>
          <w:rFonts w:cstheme="minorHAnsi"/>
        </w:rPr>
        <w:t>- Vozila, ki jih ponudnik uporablja za izvajanje storitev, morajo izpolnjevati vsaj zahteve glede emisij izpušnih plinov EURO 5.</w:t>
      </w:r>
    </w:p>
    <w:p w:rsidR="00C3009B" w:rsidRPr="00413BA5" w:rsidRDefault="00C3009B" w:rsidP="00C3009B">
      <w:pPr>
        <w:jc w:val="both"/>
        <w:rPr>
          <w:rFonts w:cstheme="minorHAnsi"/>
        </w:rPr>
      </w:pPr>
      <w:r w:rsidRPr="00413BA5">
        <w:rPr>
          <w:rFonts w:cstheme="minorHAnsi"/>
        </w:rPr>
        <w:t xml:space="preserve">Natančnejše specifikacije so podane v Smernicah zdravega prehranjevanja v vzgojno-izobraževalnih ustanovah iz leta 2005, Praktičnih navodilih za načrtovanje dnevnih toplih obrokov za dijake, ki jih je pripravil Inštitut za varovanje zdravja Republike Slovenije, maj 2008, Praktikumu zdravega prehranjevanja za dijake v vzgojno izobraževalnih ustanovah, ki ga izdal CINDI, junija 2008, Uredbi o zelenem javnem naročanju (Ur. l. RS, št. 102/2011, 18/2012, 24/2012, 64/2012 in 2/2013, v nadaljevanju: Uredba) in Prilogi št. 2 Uredbe. </w:t>
      </w:r>
    </w:p>
    <w:p w:rsidR="00C3009B" w:rsidRPr="00413BA5" w:rsidRDefault="00C3009B" w:rsidP="00C3009B">
      <w:pPr>
        <w:rPr>
          <w:rFonts w:cstheme="minorHAnsi"/>
          <w:b/>
          <w:sz w:val="24"/>
          <w:szCs w:val="24"/>
        </w:rPr>
      </w:pPr>
      <w:r w:rsidRPr="00413BA5">
        <w:rPr>
          <w:rFonts w:cstheme="minorHAnsi"/>
          <w:b/>
          <w:sz w:val="24"/>
          <w:szCs w:val="24"/>
        </w:rPr>
        <w:t>IV. POVABILO K ODDAJI PONUDBE:</w:t>
      </w:r>
    </w:p>
    <w:p w:rsidR="00C3009B" w:rsidRPr="00413BA5" w:rsidRDefault="00C3009B" w:rsidP="00C3009B">
      <w:pPr>
        <w:jc w:val="both"/>
        <w:rPr>
          <w:rFonts w:cstheme="minorHAnsi"/>
        </w:rPr>
      </w:pPr>
      <w:r w:rsidRPr="00413BA5">
        <w:rPr>
          <w:rFonts w:cstheme="minorHAnsi"/>
        </w:rPr>
        <w:t xml:space="preserve">Naročnik vabi zainteresirane ponudnike, da oddajo ponudbo za storitev prehrane in uporabnino za prostore v skladu s tem povabilom in v skladu z Zakonom o šolski prehrani (Uradni list RS 3-58/2013). V primeru spremembe obsega subvencioniranja šolske prehrane, bo naročnik to dolžan upoštevati. </w:t>
      </w:r>
    </w:p>
    <w:p w:rsidR="00C3009B" w:rsidRPr="00413BA5" w:rsidRDefault="00C3009B" w:rsidP="00C3009B">
      <w:pPr>
        <w:jc w:val="both"/>
        <w:rPr>
          <w:rFonts w:cstheme="minorHAnsi"/>
          <w:b/>
        </w:rPr>
      </w:pPr>
      <w:r w:rsidRPr="00413BA5">
        <w:rPr>
          <w:rFonts w:cstheme="minorHAnsi"/>
        </w:rPr>
        <w:t xml:space="preserve">Ponudbo lahko oddate po pošti ali osebno na naslov naročnika. Kuverto morate označiti z napisom </w:t>
      </w:r>
      <w:r w:rsidRPr="00413BA5">
        <w:rPr>
          <w:rFonts w:cstheme="minorHAnsi"/>
          <w:b/>
        </w:rPr>
        <w:t>»Ne odpiraj - Ponudba storitev prehrane in uporabnina za prostore«</w:t>
      </w:r>
    </w:p>
    <w:p w:rsidR="00C3009B" w:rsidRPr="00413BA5" w:rsidRDefault="00C3009B" w:rsidP="00C3009B">
      <w:pPr>
        <w:jc w:val="both"/>
        <w:rPr>
          <w:rFonts w:cstheme="minorHAnsi"/>
        </w:rPr>
      </w:pPr>
      <w:r w:rsidRPr="00413BA5">
        <w:rPr>
          <w:rFonts w:cstheme="minorHAnsi"/>
        </w:rPr>
        <w:t xml:space="preserve">Cena ponudbe šolske malice mora vsebovati vse stroške, popuste in rabate ter mora veljati kot cena </w:t>
      </w:r>
      <w:proofErr w:type="spellStart"/>
      <w:r w:rsidRPr="00413BA5">
        <w:rPr>
          <w:rFonts w:cstheme="minorHAnsi"/>
        </w:rPr>
        <w:t>fco</w:t>
      </w:r>
      <w:proofErr w:type="spellEnd"/>
      <w:r w:rsidRPr="00413BA5">
        <w:rPr>
          <w:rFonts w:cstheme="minorHAnsi"/>
        </w:rPr>
        <w:t>. Š</w:t>
      </w:r>
      <w:r w:rsidR="00B82BDB" w:rsidRPr="00413BA5">
        <w:rPr>
          <w:rFonts w:cstheme="minorHAnsi"/>
        </w:rPr>
        <w:t xml:space="preserve">olski center </w:t>
      </w:r>
      <w:r w:rsidRPr="00413BA5">
        <w:rPr>
          <w:rFonts w:cstheme="minorHAnsi"/>
        </w:rPr>
        <w:t xml:space="preserve">Ravne na Koroškem. Cena ponudbe mora vsebovati tudi stroške priprave in obdelave živil, embalaže ter druge morebitne stroške. Ponudnik mora ponuditi tudi uporabnino za najem opremljene </w:t>
      </w:r>
      <w:r w:rsidR="00DE7F05">
        <w:rPr>
          <w:rFonts w:cstheme="minorHAnsi"/>
        </w:rPr>
        <w:t xml:space="preserve">kuhinje s pomožnimi prostori </w:t>
      </w:r>
      <w:r w:rsidRPr="00413BA5">
        <w:rPr>
          <w:rFonts w:cstheme="minorHAnsi"/>
        </w:rPr>
        <w:t xml:space="preserve">za </w:t>
      </w:r>
      <w:r w:rsidR="000064D5">
        <w:rPr>
          <w:rFonts w:cstheme="minorHAnsi"/>
        </w:rPr>
        <w:t>800</w:t>
      </w:r>
      <w:r w:rsidRPr="00413BA5">
        <w:rPr>
          <w:rFonts w:cstheme="minorHAnsi"/>
        </w:rPr>
        <w:t xml:space="preserve"> dijakov, ki mora biti najmanj v višini </w:t>
      </w:r>
      <w:r w:rsidR="000064D5">
        <w:rPr>
          <w:rFonts w:cstheme="minorHAnsi"/>
        </w:rPr>
        <w:t>50</w:t>
      </w:r>
      <w:r w:rsidRPr="00413BA5">
        <w:rPr>
          <w:rFonts w:cstheme="minorHAnsi"/>
        </w:rPr>
        <w:t>0,00</w:t>
      </w:r>
      <w:r w:rsidR="000064D5">
        <w:rPr>
          <w:rFonts w:cstheme="minorHAnsi"/>
        </w:rPr>
        <w:t xml:space="preserve"> EUR na mesec.</w:t>
      </w:r>
    </w:p>
    <w:p w:rsidR="00C3009B" w:rsidRDefault="00C3009B" w:rsidP="00C3009B">
      <w:pPr>
        <w:jc w:val="both"/>
        <w:rPr>
          <w:rFonts w:cstheme="minorHAnsi"/>
        </w:rPr>
      </w:pPr>
      <w:r w:rsidRPr="00413BA5">
        <w:rPr>
          <w:rFonts w:cstheme="minorHAnsi"/>
        </w:rPr>
        <w:t>Ponudnik bo moral ob uporabnini poravnati tudi stroške za elektriko, vodo, ogrevanje, telefon, odvoz odpadkov oz. embalaže nastalih z opravljanjem storitve in zagotoviti tekoče vzdrževanje in dnevno čiščen</w:t>
      </w:r>
      <w:r w:rsidR="00DE7F05">
        <w:rPr>
          <w:rFonts w:cstheme="minorHAnsi"/>
        </w:rPr>
        <w:t>je opreme in prostora v uporabi ter stroške izdajanja položnic dijakom in vodenja evidenc.</w:t>
      </w:r>
    </w:p>
    <w:p w:rsidR="00DE7F05" w:rsidRPr="00413BA5" w:rsidRDefault="00DE7F05" w:rsidP="00C3009B">
      <w:pPr>
        <w:jc w:val="both"/>
        <w:rPr>
          <w:rFonts w:cstheme="minorHAnsi"/>
        </w:rPr>
      </w:pPr>
      <w:r>
        <w:rPr>
          <w:rFonts w:cstheme="minorHAnsi"/>
        </w:rPr>
        <w:t>Ponudnik bo najel prostore naročnika na Šolskem centru Ravne na Koroškem, Gimnazija in za Srednjo šolo zagotovil razdelilno kuhinjo z jedilnico, oboje za organiziranje celoten storitve gostinske ponudbe za dijak</w:t>
      </w:r>
      <w:r w:rsidR="00BC543E">
        <w:rPr>
          <w:rFonts w:cstheme="minorHAnsi"/>
        </w:rPr>
        <w:t>e</w:t>
      </w:r>
      <w:r>
        <w:rPr>
          <w:rFonts w:cstheme="minorHAnsi"/>
        </w:rPr>
        <w:t xml:space="preserve"> in zaposlene na Šolskem centru Ravne na Koroškem ter za izvedbo morebitnih dodatnih gostinskih storitev po posebnem naročilu.</w:t>
      </w:r>
    </w:p>
    <w:p w:rsidR="00C3009B" w:rsidRPr="00413BA5" w:rsidRDefault="00C3009B" w:rsidP="00C3009B">
      <w:pPr>
        <w:jc w:val="both"/>
        <w:rPr>
          <w:rFonts w:cstheme="minorHAnsi"/>
        </w:rPr>
      </w:pPr>
      <w:r w:rsidRPr="00413BA5">
        <w:rPr>
          <w:rFonts w:cstheme="minorHAnsi"/>
        </w:rPr>
        <w:t xml:space="preserve">Ponudnik mora za malico (topli in hladni kakovosten obrok) predložiti jedilnik v skladu s podanimi tehničnimi specifikacijami. Jedilnik mora vsebovati </w:t>
      </w:r>
      <w:r w:rsidR="00DE7F05">
        <w:rPr>
          <w:rFonts w:cstheme="minorHAnsi"/>
        </w:rPr>
        <w:t xml:space="preserve"> </w:t>
      </w:r>
      <w:r w:rsidR="000B1EB3" w:rsidRPr="00413BA5">
        <w:rPr>
          <w:rFonts w:cstheme="minorHAnsi"/>
        </w:rPr>
        <w:t>4</w:t>
      </w:r>
      <w:r w:rsidRPr="00413BA5">
        <w:rPr>
          <w:rFonts w:cstheme="minorHAnsi"/>
          <w:color w:val="FF0000"/>
        </w:rPr>
        <w:t xml:space="preserve"> </w:t>
      </w:r>
      <w:r w:rsidRPr="00413BA5">
        <w:rPr>
          <w:rFonts w:cstheme="minorHAnsi"/>
        </w:rPr>
        <w:t>različn</w:t>
      </w:r>
      <w:r w:rsidR="000B1EB3" w:rsidRPr="00413BA5">
        <w:rPr>
          <w:rFonts w:cstheme="minorHAnsi"/>
        </w:rPr>
        <w:t>e</w:t>
      </w:r>
      <w:r w:rsidRPr="00413BA5">
        <w:rPr>
          <w:rFonts w:cstheme="minorHAnsi"/>
        </w:rPr>
        <w:t xml:space="preserve"> obrok</w:t>
      </w:r>
      <w:r w:rsidR="000B1EB3" w:rsidRPr="00413BA5">
        <w:rPr>
          <w:rFonts w:cstheme="minorHAnsi"/>
        </w:rPr>
        <w:t>e</w:t>
      </w:r>
      <w:r w:rsidRPr="00413BA5">
        <w:rPr>
          <w:rFonts w:cstheme="minorHAnsi"/>
        </w:rPr>
        <w:t>,</w:t>
      </w:r>
      <w:r w:rsidR="000B1EB3" w:rsidRPr="00413BA5">
        <w:rPr>
          <w:rFonts w:cstheme="minorHAnsi"/>
        </w:rPr>
        <w:t xml:space="preserve"> 3</w:t>
      </w:r>
      <w:r w:rsidRPr="00413BA5">
        <w:rPr>
          <w:rFonts w:cstheme="minorHAnsi"/>
        </w:rPr>
        <w:t xml:space="preserve"> tople (od tega 1 vegetarijanski obrok) in </w:t>
      </w:r>
      <w:r w:rsidR="000B1EB3" w:rsidRPr="00413BA5">
        <w:rPr>
          <w:rFonts w:cstheme="minorHAnsi"/>
        </w:rPr>
        <w:t>1</w:t>
      </w:r>
      <w:r w:rsidRPr="00413BA5">
        <w:rPr>
          <w:rFonts w:cstheme="minorHAnsi"/>
        </w:rPr>
        <w:t xml:space="preserve"> energijsk</w:t>
      </w:r>
      <w:r w:rsidR="000B1EB3" w:rsidRPr="00413BA5">
        <w:rPr>
          <w:rFonts w:cstheme="minorHAnsi"/>
        </w:rPr>
        <w:t>o</w:t>
      </w:r>
      <w:r w:rsidRPr="00413BA5">
        <w:rPr>
          <w:rFonts w:cstheme="minorHAnsi"/>
        </w:rPr>
        <w:t xml:space="preserve"> in hranilno bogatejš</w:t>
      </w:r>
      <w:r w:rsidR="000B1EB3" w:rsidRPr="00413BA5">
        <w:rPr>
          <w:rFonts w:cstheme="minorHAnsi"/>
        </w:rPr>
        <w:t>i</w:t>
      </w:r>
      <w:r w:rsidRPr="00413BA5">
        <w:rPr>
          <w:rFonts w:cstheme="minorHAnsi"/>
        </w:rPr>
        <w:t xml:space="preserve"> hladn</w:t>
      </w:r>
      <w:r w:rsidR="000B1EB3" w:rsidRPr="00413BA5">
        <w:rPr>
          <w:rFonts w:cstheme="minorHAnsi"/>
        </w:rPr>
        <w:t>i</w:t>
      </w:r>
      <w:r w:rsidRPr="00413BA5">
        <w:rPr>
          <w:rFonts w:cstheme="minorHAnsi"/>
        </w:rPr>
        <w:t xml:space="preserve"> obrok. V primeru potrebe bo moral ponudnik zagotoviti tudi ustrezne dietne obroke. Ponudnik mora ponudbi predložiti jedilnike za subvencionirane malice za najmanj en mesec.</w:t>
      </w:r>
    </w:p>
    <w:p w:rsidR="00C3009B" w:rsidRPr="00413BA5" w:rsidRDefault="00C3009B" w:rsidP="00C3009B">
      <w:pPr>
        <w:jc w:val="both"/>
        <w:rPr>
          <w:rFonts w:cstheme="minorHAnsi"/>
        </w:rPr>
      </w:pPr>
      <w:r w:rsidRPr="00413BA5">
        <w:rPr>
          <w:rFonts w:cstheme="minorHAnsi"/>
        </w:rPr>
        <w:t>Ponudniki bodo po oddaji ponudb zaprošeni za pripravo nekaj jedilnikov za subvencioniran topli obrok, ki jih bo ocenila šolska komisija.</w:t>
      </w:r>
    </w:p>
    <w:p w:rsidR="00B82BDB" w:rsidRPr="00413BA5" w:rsidRDefault="00C3009B" w:rsidP="00C3009B">
      <w:pPr>
        <w:jc w:val="both"/>
        <w:rPr>
          <w:rFonts w:cstheme="minorHAnsi"/>
        </w:rPr>
      </w:pPr>
      <w:r w:rsidRPr="00413BA5">
        <w:rPr>
          <w:rFonts w:cstheme="minorHAnsi"/>
        </w:rPr>
        <w:lastRenderedPageBreak/>
        <w:t xml:space="preserve">Ponudnik mora organizirati razdeljevanje malic </w:t>
      </w:r>
      <w:r w:rsidR="00B82BDB" w:rsidRPr="00413BA5">
        <w:rPr>
          <w:rFonts w:cstheme="minorHAnsi"/>
        </w:rPr>
        <w:t>v terminih, ki jih določi šola</w:t>
      </w:r>
      <w:r w:rsidR="000B1EB3" w:rsidRPr="00413BA5">
        <w:rPr>
          <w:rFonts w:cstheme="minorHAnsi"/>
        </w:rPr>
        <w:t>.</w:t>
      </w:r>
    </w:p>
    <w:p w:rsidR="00C3009B" w:rsidRPr="00413BA5" w:rsidRDefault="00C3009B" w:rsidP="00C3009B">
      <w:pPr>
        <w:jc w:val="both"/>
        <w:rPr>
          <w:rFonts w:cstheme="minorHAnsi"/>
        </w:rPr>
      </w:pPr>
      <w:r w:rsidRPr="00413BA5">
        <w:rPr>
          <w:rFonts w:cstheme="minorHAnsi"/>
        </w:rPr>
        <w:t>Poleg subvencionirane malice mora ponudnik ponuditi za plačilo tudi druge tople obrok</w:t>
      </w:r>
      <w:r w:rsidR="00B82BDB" w:rsidRPr="00413BA5">
        <w:rPr>
          <w:rFonts w:cstheme="minorHAnsi"/>
        </w:rPr>
        <w:t>e</w:t>
      </w:r>
      <w:r w:rsidRPr="00413BA5">
        <w:rPr>
          <w:rFonts w:cstheme="minorHAnsi"/>
        </w:rPr>
        <w:t xml:space="preserve"> </w:t>
      </w:r>
      <w:r w:rsidR="00B82BDB" w:rsidRPr="00413BA5">
        <w:rPr>
          <w:rFonts w:cstheme="minorHAnsi"/>
        </w:rPr>
        <w:t xml:space="preserve">pred ali </w:t>
      </w:r>
      <w:r w:rsidRPr="00413BA5">
        <w:rPr>
          <w:rFonts w:cstheme="minorHAnsi"/>
        </w:rPr>
        <w:t>po zaključku pouka in hladne obroke, sadje in napitke za dijake, zaposlene in udeležence izobraževanja. Ponudnik mora ponudbi predložiti specifikacijo teh obrokov in cene.</w:t>
      </w:r>
      <w:r w:rsidR="00B82BDB" w:rsidRPr="00413BA5">
        <w:rPr>
          <w:rFonts w:cstheme="minorHAnsi"/>
        </w:rPr>
        <w:t xml:space="preserve"> </w:t>
      </w:r>
    </w:p>
    <w:p w:rsidR="00C3009B" w:rsidRPr="00413BA5" w:rsidRDefault="00C3009B" w:rsidP="00C3009B">
      <w:pPr>
        <w:jc w:val="both"/>
        <w:rPr>
          <w:rFonts w:cstheme="minorHAnsi"/>
        </w:rPr>
      </w:pPr>
      <w:r w:rsidRPr="00413BA5">
        <w:rPr>
          <w:rFonts w:cstheme="minorHAnsi"/>
        </w:rPr>
        <w:t xml:space="preserve">Rok plačila je 30 dni po prejemu mesečnega računa za opravljeno </w:t>
      </w:r>
      <w:r w:rsidR="00B82BDB" w:rsidRPr="00413BA5">
        <w:rPr>
          <w:rFonts w:cstheme="minorHAnsi"/>
        </w:rPr>
        <w:t>storitev subvencionirane malice.</w:t>
      </w:r>
    </w:p>
    <w:p w:rsidR="00C3009B" w:rsidRPr="00413BA5" w:rsidRDefault="00C3009B" w:rsidP="00C3009B">
      <w:pPr>
        <w:jc w:val="both"/>
        <w:rPr>
          <w:rFonts w:cstheme="minorHAnsi"/>
        </w:rPr>
      </w:pPr>
      <w:r w:rsidRPr="00413BA5">
        <w:rPr>
          <w:rFonts w:cstheme="minorHAnsi"/>
        </w:rPr>
        <w:t>Ponudba mora biti veljavna 60 dni.</w:t>
      </w:r>
    </w:p>
    <w:p w:rsidR="00C3009B" w:rsidRPr="00413BA5" w:rsidRDefault="00C3009B" w:rsidP="00C3009B">
      <w:pPr>
        <w:spacing w:after="0" w:line="240" w:lineRule="auto"/>
        <w:rPr>
          <w:rFonts w:cstheme="minorHAnsi"/>
        </w:rPr>
      </w:pPr>
      <w:r w:rsidRPr="00413BA5">
        <w:rPr>
          <w:rFonts w:cstheme="minorHAnsi"/>
          <w:b/>
        </w:rPr>
        <w:t>Merila za izbor ponudnika:</w:t>
      </w:r>
      <w:r w:rsidRPr="00413BA5">
        <w:rPr>
          <w:rFonts w:cstheme="minorHAnsi"/>
        </w:rPr>
        <w:t xml:space="preserve"> </w:t>
      </w:r>
    </w:p>
    <w:p w:rsidR="00C3009B" w:rsidRPr="00413BA5" w:rsidRDefault="00C3009B" w:rsidP="00C3009B">
      <w:pPr>
        <w:spacing w:after="0" w:line="240" w:lineRule="auto"/>
        <w:rPr>
          <w:rFonts w:cstheme="minorHAnsi"/>
        </w:rPr>
      </w:pPr>
      <w:r w:rsidRPr="00413BA5">
        <w:rPr>
          <w:rFonts w:cstheme="minorHAnsi"/>
        </w:rPr>
        <w:t>Naročnik bo prejete ponudbe ocenil po sledečih merilih:</w:t>
      </w:r>
    </w:p>
    <w:p w:rsidR="00C3009B" w:rsidRPr="00413BA5" w:rsidRDefault="00C3009B" w:rsidP="00C3009B">
      <w:pPr>
        <w:spacing w:after="0" w:line="240" w:lineRule="auto"/>
        <w:rPr>
          <w:rFonts w:cstheme="minorHAnsi"/>
        </w:rPr>
      </w:pPr>
    </w:p>
    <w:p w:rsidR="00C3009B" w:rsidRPr="00413BA5" w:rsidRDefault="00C3009B" w:rsidP="00C3009B">
      <w:pPr>
        <w:spacing w:after="0" w:line="240" w:lineRule="auto"/>
        <w:rPr>
          <w:rFonts w:cstheme="minorHAnsi"/>
          <w:b/>
        </w:rPr>
      </w:pPr>
      <w:r w:rsidRPr="00413BA5">
        <w:rPr>
          <w:rFonts w:cstheme="minorHAnsi"/>
          <w:b/>
        </w:rPr>
        <w:t xml:space="preserve">- Priporočila o opravljanju dejavnosti na drugih srednjih šolah: </w:t>
      </w:r>
    </w:p>
    <w:p w:rsidR="00C3009B" w:rsidRPr="00413BA5" w:rsidRDefault="00C3009B" w:rsidP="00C3009B">
      <w:pPr>
        <w:spacing w:after="0" w:line="240" w:lineRule="auto"/>
        <w:jc w:val="both"/>
        <w:rPr>
          <w:rFonts w:cstheme="minorHAnsi"/>
        </w:rPr>
      </w:pPr>
      <w:r w:rsidRPr="00413BA5">
        <w:rPr>
          <w:rFonts w:cstheme="minorHAnsi"/>
        </w:rPr>
        <w:t>ponudnik bo za vsako izkazano referenco dobil 2,5 točke. Ponudnik predloži podpisano izjavo referenčnega naročnika, v kateri je izkazano obdobje sodelovanja in dejstvo, da naročnik s ponudnikom nima slabih poslovnih izkušenj. Ponudnik lahko skupaj prejme največ 30 točk.</w:t>
      </w:r>
    </w:p>
    <w:p w:rsidR="00C3009B" w:rsidRPr="00413BA5" w:rsidRDefault="00C3009B" w:rsidP="00C3009B">
      <w:pPr>
        <w:spacing w:after="0" w:line="240" w:lineRule="auto"/>
        <w:rPr>
          <w:rFonts w:cstheme="minorHAnsi"/>
        </w:rPr>
      </w:pPr>
    </w:p>
    <w:p w:rsidR="00C3009B" w:rsidRPr="00413BA5" w:rsidRDefault="00C3009B" w:rsidP="00C3009B">
      <w:pPr>
        <w:spacing w:after="0" w:line="240" w:lineRule="auto"/>
        <w:rPr>
          <w:rFonts w:cstheme="minorHAnsi"/>
          <w:b/>
        </w:rPr>
      </w:pPr>
      <w:r w:rsidRPr="00413BA5">
        <w:rPr>
          <w:rFonts w:cstheme="minorHAnsi"/>
          <w:b/>
        </w:rPr>
        <w:t>- Število različnih jedilnikov:</w:t>
      </w:r>
    </w:p>
    <w:p w:rsidR="00C3009B" w:rsidRPr="00413BA5" w:rsidRDefault="00C3009B" w:rsidP="00C3009B">
      <w:pPr>
        <w:spacing w:after="0" w:line="240" w:lineRule="auto"/>
        <w:jc w:val="both"/>
        <w:rPr>
          <w:rFonts w:cstheme="minorHAnsi"/>
        </w:rPr>
      </w:pPr>
      <w:r w:rsidRPr="00413BA5">
        <w:rPr>
          <w:rFonts w:cstheme="minorHAnsi"/>
        </w:rPr>
        <w:t xml:space="preserve">ponudnik mora ponuditi toliko jedilnikov, da se ne bodo ponavljali v obdobju 3 tednov. Ponudnik bo za vsak jedilnik, ki se ne ponovi v obdobju 4 tednov ali več, prejel 3 točke. Ponudnik lahko dobi skupaj največ 15 točk. </w:t>
      </w:r>
    </w:p>
    <w:p w:rsidR="00C3009B" w:rsidRPr="00413BA5" w:rsidRDefault="00C3009B" w:rsidP="00C3009B">
      <w:pPr>
        <w:spacing w:after="0" w:line="240" w:lineRule="auto"/>
        <w:rPr>
          <w:rFonts w:cstheme="minorHAnsi"/>
        </w:rPr>
      </w:pPr>
    </w:p>
    <w:p w:rsidR="00C3009B" w:rsidRPr="00413BA5" w:rsidRDefault="00C3009B" w:rsidP="00C3009B">
      <w:pPr>
        <w:spacing w:after="0" w:line="240" w:lineRule="auto"/>
        <w:rPr>
          <w:rFonts w:cstheme="minorHAnsi"/>
          <w:b/>
        </w:rPr>
      </w:pPr>
      <w:r w:rsidRPr="00413BA5">
        <w:rPr>
          <w:rFonts w:cstheme="minorHAnsi"/>
          <w:b/>
        </w:rPr>
        <w:t>- Kvaliteta jedilnikov:</w:t>
      </w:r>
    </w:p>
    <w:p w:rsidR="00C3009B" w:rsidRPr="00413BA5" w:rsidRDefault="00C3009B" w:rsidP="00C3009B">
      <w:pPr>
        <w:pStyle w:val="Brezrazmikov"/>
        <w:jc w:val="both"/>
        <w:rPr>
          <w:rFonts w:asciiTheme="minorHAnsi" w:hAnsiTheme="minorHAnsi" w:cstheme="minorHAnsi"/>
          <w:lang w:val="sl-SI"/>
        </w:rPr>
      </w:pPr>
      <w:r w:rsidRPr="00413BA5">
        <w:rPr>
          <w:rFonts w:asciiTheme="minorHAnsi" w:hAnsiTheme="minorHAnsi" w:cstheme="minorHAnsi"/>
          <w:lang w:val="sl-SI"/>
        </w:rPr>
        <w:t>Ocena bo sestavljena iz dveh delov:</w:t>
      </w:r>
    </w:p>
    <w:p w:rsidR="00C3009B" w:rsidRPr="00413BA5" w:rsidRDefault="00C3009B" w:rsidP="00C3009B">
      <w:pPr>
        <w:pStyle w:val="Brezrazmikov"/>
        <w:numPr>
          <w:ilvl w:val="0"/>
          <w:numId w:val="2"/>
        </w:numPr>
        <w:jc w:val="both"/>
        <w:rPr>
          <w:rFonts w:asciiTheme="minorHAnsi" w:hAnsiTheme="minorHAnsi" w:cstheme="minorHAnsi"/>
        </w:rPr>
      </w:pPr>
      <w:proofErr w:type="spellStart"/>
      <w:r w:rsidRPr="00413BA5">
        <w:rPr>
          <w:rFonts w:asciiTheme="minorHAnsi" w:hAnsiTheme="minorHAnsi" w:cstheme="minorHAnsi"/>
        </w:rPr>
        <w:t>Pestrost</w:t>
      </w:r>
      <w:proofErr w:type="spellEnd"/>
      <w:r w:rsidRPr="00413BA5">
        <w:rPr>
          <w:rFonts w:asciiTheme="minorHAnsi" w:hAnsiTheme="minorHAnsi" w:cstheme="minorHAnsi"/>
        </w:rPr>
        <w:t xml:space="preserve"> </w:t>
      </w:r>
      <w:proofErr w:type="spellStart"/>
      <w:r w:rsidRPr="00413BA5">
        <w:rPr>
          <w:rFonts w:asciiTheme="minorHAnsi" w:hAnsiTheme="minorHAnsi" w:cstheme="minorHAnsi"/>
        </w:rPr>
        <w:t>jedilnikov</w:t>
      </w:r>
      <w:proofErr w:type="spellEnd"/>
      <w:r w:rsidRPr="00413BA5">
        <w:rPr>
          <w:rFonts w:asciiTheme="minorHAnsi" w:hAnsiTheme="minorHAnsi" w:cstheme="minorHAnsi"/>
        </w:rPr>
        <w:t xml:space="preserve">  – (</w:t>
      </w:r>
      <w:proofErr w:type="spellStart"/>
      <w:r w:rsidRPr="00413BA5">
        <w:rPr>
          <w:rFonts w:asciiTheme="minorHAnsi" w:hAnsiTheme="minorHAnsi" w:cstheme="minorHAnsi"/>
        </w:rPr>
        <w:t>ocena</w:t>
      </w:r>
      <w:proofErr w:type="spellEnd"/>
      <w:r w:rsidRPr="00413BA5">
        <w:rPr>
          <w:rFonts w:asciiTheme="minorHAnsi" w:hAnsiTheme="minorHAnsi" w:cstheme="minorHAnsi"/>
        </w:rPr>
        <w:t xml:space="preserve"> od 1-10) </w:t>
      </w:r>
    </w:p>
    <w:p w:rsidR="00C3009B" w:rsidRPr="00413BA5" w:rsidRDefault="00C3009B" w:rsidP="00C3009B">
      <w:pPr>
        <w:pStyle w:val="Brezrazmikov"/>
        <w:numPr>
          <w:ilvl w:val="0"/>
          <w:numId w:val="2"/>
        </w:numPr>
        <w:jc w:val="both"/>
        <w:rPr>
          <w:rFonts w:asciiTheme="minorHAnsi" w:hAnsiTheme="minorHAnsi" w:cstheme="minorHAnsi"/>
        </w:rPr>
      </w:pPr>
      <w:proofErr w:type="spellStart"/>
      <w:r w:rsidRPr="00413BA5">
        <w:rPr>
          <w:rFonts w:asciiTheme="minorHAnsi" w:hAnsiTheme="minorHAnsi" w:cstheme="minorHAnsi"/>
        </w:rPr>
        <w:t>Sestava</w:t>
      </w:r>
      <w:proofErr w:type="spellEnd"/>
      <w:r w:rsidRPr="00413BA5">
        <w:rPr>
          <w:rFonts w:asciiTheme="minorHAnsi" w:hAnsiTheme="minorHAnsi" w:cstheme="minorHAnsi"/>
        </w:rPr>
        <w:t xml:space="preserve"> </w:t>
      </w:r>
      <w:proofErr w:type="spellStart"/>
      <w:r w:rsidRPr="00413BA5">
        <w:rPr>
          <w:rFonts w:asciiTheme="minorHAnsi" w:hAnsiTheme="minorHAnsi" w:cstheme="minorHAnsi"/>
        </w:rPr>
        <w:t>menijev</w:t>
      </w:r>
      <w:proofErr w:type="spellEnd"/>
      <w:r w:rsidRPr="00413BA5">
        <w:rPr>
          <w:rFonts w:asciiTheme="minorHAnsi" w:hAnsiTheme="minorHAnsi" w:cstheme="minorHAnsi"/>
        </w:rPr>
        <w:t xml:space="preserve"> - (</w:t>
      </w:r>
      <w:proofErr w:type="spellStart"/>
      <w:r w:rsidRPr="00413BA5">
        <w:rPr>
          <w:rFonts w:asciiTheme="minorHAnsi" w:hAnsiTheme="minorHAnsi" w:cstheme="minorHAnsi"/>
        </w:rPr>
        <w:t>ocena</w:t>
      </w:r>
      <w:proofErr w:type="spellEnd"/>
      <w:r w:rsidRPr="00413BA5">
        <w:rPr>
          <w:rFonts w:asciiTheme="minorHAnsi" w:hAnsiTheme="minorHAnsi" w:cstheme="minorHAnsi"/>
        </w:rPr>
        <w:t xml:space="preserve"> od 1-10) </w:t>
      </w:r>
    </w:p>
    <w:p w:rsidR="00C3009B" w:rsidRPr="00413BA5" w:rsidRDefault="00C3009B" w:rsidP="00C3009B">
      <w:pPr>
        <w:pStyle w:val="Brezrazmikov"/>
        <w:ind w:left="720"/>
        <w:jc w:val="both"/>
        <w:rPr>
          <w:rFonts w:asciiTheme="minorHAnsi" w:hAnsiTheme="minorHAnsi" w:cstheme="minorHAnsi"/>
        </w:rPr>
      </w:pPr>
    </w:p>
    <w:p w:rsidR="00C3009B" w:rsidRPr="00413BA5" w:rsidRDefault="00C3009B" w:rsidP="00C3009B">
      <w:pPr>
        <w:pStyle w:val="Brezrazmikov"/>
        <w:jc w:val="both"/>
        <w:rPr>
          <w:rFonts w:asciiTheme="minorHAnsi" w:hAnsiTheme="minorHAnsi" w:cstheme="minorHAnsi"/>
        </w:rPr>
      </w:pPr>
      <w:proofErr w:type="spellStart"/>
      <w:r w:rsidRPr="00413BA5">
        <w:rPr>
          <w:rFonts w:asciiTheme="minorHAnsi" w:hAnsiTheme="minorHAnsi" w:cstheme="minorHAnsi"/>
        </w:rPr>
        <w:t>Vsak</w:t>
      </w:r>
      <w:proofErr w:type="spellEnd"/>
      <w:r w:rsidRPr="00413BA5">
        <w:rPr>
          <w:rFonts w:asciiTheme="minorHAnsi" w:hAnsiTheme="minorHAnsi" w:cstheme="minorHAnsi"/>
        </w:rPr>
        <w:t xml:space="preserve"> </w:t>
      </w:r>
      <w:proofErr w:type="spellStart"/>
      <w:r w:rsidRPr="00413BA5">
        <w:rPr>
          <w:rFonts w:asciiTheme="minorHAnsi" w:hAnsiTheme="minorHAnsi" w:cstheme="minorHAnsi"/>
        </w:rPr>
        <w:t>član</w:t>
      </w:r>
      <w:proofErr w:type="spellEnd"/>
      <w:r w:rsidRPr="00413BA5">
        <w:rPr>
          <w:rFonts w:asciiTheme="minorHAnsi" w:hAnsiTheme="minorHAnsi" w:cstheme="minorHAnsi"/>
        </w:rPr>
        <w:t xml:space="preserve"> </w:t>
      </w:r>
      <w:proofErr w:type="spellStart"/>
      <w:r w:rsidRPr="00413BA5">
        <w:rPr>
          <w:rFonts w:asciiTheme="minorHAnsi" w:hAnsiTheme="minorHAnsi" w:cstheme="minorHAnsi"/>
        </w:rPr>
        <w:t>strokovne</w:t>
      </w:r>
      <w:proofErr w:type="spellEnd"/>
      <w:r w:rsidRPr="00413BA5">
        <w:rPr>
          <w:rFonts w:asciiTheme="minorHAnsi" w:hAnsiTheme="minorHAnsi" w:cstheme="minorHAnsi"/>
        </w:rPr>
        <w:t xml:space="preserve"> </w:t>
      </w:r>
      <w:proofErr w:type="spellStart"/>
      <w:r w:rsidRPr="00413BA5">
        <w:rPr>
          <w:rFonts w:asciiTheme="minorHAnsi" w:hAnsiTheme="minorHAnsi" w:cstheme="minorHAnsi"/>
        </w:rPr>
        <w:t>komisije</w:t>
      </w:r>
      <w:proofErr w:type="spellEnd"/>
      <w:r w:rsidRPr="00413BA5">
        <w:rPr>
          <w:rFonts w:asciiTheme="minorHAnsi" w:hAnsiTheme="minorHAnsi" w:cstheme="minorHAnsi"/>
        </w:rPr>
        <w:t xml:space="preserve"> </w:t>
      </w:r>
      <w:proofErr w:type="spellStart"/>
      <w:proofErr w:type="gramStart"/>
      <w:r w:rsidRPr="00413BA5">
        <w:rPr>
          <w:rFonts w:asciiTheme="minorHAnsi" w:hAnsiTheme="minorHAnsi" w:cstheme="minorHAnsi"/>
        </w:rPr>
        <w:t>bo</w:t>
      </w:r>
      <w:proofErr w:type="spellEnd"/>
      <w:proofErr w:type="gramEnd"/>
      <w:r w:rsidRPr="00413BA5">
        <w:rPr>
          <w:rFonts w:asciiTheme="minorHAnsi" w:hAnsiTheme="minorHAnsi" w:cstheme="minorHAnsi"/>
        </w:rPr>
        <w:t xml:space="preserve"> </w:t>
      </w:r>
      <w:proofErr w:type="spellStart"/>
      <w:r w:rsidRPr="00413BA5">
        <w:rPr>
          <w:rFonts w:asciiTheme="minorHAnsi" w:hAnsiTheme="minorHAnsi" w:cstheme="minorHAnsi"/>
        </w:rPr>
        <w:t>imel</w:t>
      </w:r>
      <w:proofErr w:type="spellEnd"/>
      <w:r w:rsidRPr="00413BA5">
        <w:rPr>
          <w:rFonts w:asciiTheme="minorHAnsi" w:hAnsiTheme="minorHAnsi" w:cstheme="minorHAnsi"/>
        </w:rPr>
        <w:t xml:space="preserve"> </w:t>
      </w:r>
      <w:proofErr w:type="spellStart"/>
      <w:r w:rsidRPr="00413BA5">
        <w:rPr>
          <w:rFonts w:asciiTheme="minorHAnsi" w:hAnsiTheme="minorHAnsi" w:cstheme="minorHAnsi"/>
        </w:rPr>
        <w:t>na</w:t>
      </w:r>
      <w:proofErr w:type="spellEnd"/>
      <w:r w:rsidRPr="00413BA5">
        <w:rPr>
          <w:rFonts w:asciiTheme="minorHAnsi" w:hAnsiTheme="minorHAnsi" w:cstheme="minorHAnsi"/>
        </w:rPr>
        <w:t xml:space="preserve"> </w:t>
      </w:r>
      <w:proofErr w:type="spellStart"/>
      <w:r w:rsidRPr="00413BA5">
        <w:rPr>
          <w:rFonts w:asciiTheme="minorHAnsi" w:hAnsiTheme="minorHAnsi" w:cstheme="minorHAnsi"/>
        </w:rPr>
        <w:t>razpolago</w:t>
      </w:r>
      <w:proofErr w:type="spellEnd"/>
      <w:r w:rsidRPr="00413BA5">
        <w:rPr>
          <w:rFonts w:asciiTheme="minorHAnsi" w:hAnsiTheme="minorHAnsi" w:cstheme="minorHAnsi"/>
        </w:rPr>
        <w:t xml:space="preserve"> </w:t>
      </w:r>
      <w:proofErr w:type="spellStart"/>
      <w:r w:rsidRPr="00413BA5">
        <w:rPr>
          <w:rFonts w:asciiTheme="minorHAnsi" w:hAnsiTheme="minorHAnsi" w:cstheme="minorHAnsi"/>
        </w:rPr>
        <w:t>ocene</w:t>
      </w:r>
      <w:proofErr w:type="spellEnd"/>
      <w:r w:rsidRPr="00413BA5">
        <w:rPr>
          <w:rFonts w:asciiTheme="minorHAnsi" w:hAnsiTheme="minorHAnsi" w:cstheme="minorHAnsi"/>
        </w:rPr>
        <w:t xml:space="preserve"> z </w:t>
      </w:r>
      <w:proofErr w:type="spellStart"/>
      <w:r w:rsidRPr="00413BA5">
        <w:rPr>
          <w:rFonts w:asciiTheme="minorHAnsi" w:hAnsiTheme="minorHAnsi" w:cstheme="minorHAnsi"/>
        </w:rPr>
        <w:t>razponom</w:t>
      </w:r>
      <w:proofErr w:type="spellEnd"/>
      <w:r w:rsidRPr="00413BA5">
        <w:rPr>
          <w:rFonts w:asciiTheme="minorHAnsi" w:hAnsiTheme="minorHAnsi" w:cstheme="minorHAnsi"/>
        </w:rPr>
        <w:t xml:space="preserve"> od 1 do 10. </w:t>
      </w:r>
      <w:proofErr w:type="spellStart"/>
      <w:r w:rsidRPr="00413BA5">
        <w:rPr>
          <w:rFonts w:asciiTheme="minorHAnsi" w:hAnsiTheme="minorHAnsi" w:cstheme="minorHAnsi"/>
        </w:rPr>
        <w:t>Končno</w:t>
      </w:r>
      <w:proofErr w:type="spellEnd"/>
      <w:r w:rsidRPr="00413BA5">
        <w:rPr>
          <w:rFonts w:asciiTheme="minorHAnsi" w:hAnsiTheme="minorHAnsi" w:cstheme="minorHAnsi"/>
        </w:rPr>
        <w:t xml:space="preserve"> </w:t>
      </w:r>
      <w:proofErr w:type="spellStart"/>
      <w:r w:rsidRPr="00413BA5">
        <w:rPr>
          <w:rFonts w:asciiTheme="minorHAnsi" w:hAnsiTheme="minorHAnsi" w:cstheme="minorHAnsi"/>
        </w:rPr>
        <w:t>število</w:t>
      </w:r>
      <w:proofErr w:type="spellEnd"/>
      <w:r w:rsidRPr="00413BA5">
        <w:rPr>
          <w:rFonts w:asciiTheme="minorHAnsi" w:hAnsiTheme="minorHAnsi" w:cstheme="minorHAnsi"/>
        </w:rPr>
        <w:t xml:space="preserve"> </w:t>
      </w:r>
      <w:proofErr w:type="spellStart"/>
      <w:r w:rsidRPr="00413BA5">
        <w:rPr>
          <w:rFonts w:asciiTheme="minorHAnsi" w:hAnsiTheme="minorHAnsi" w:cstheme="minorHAnsi"/>
        </w:rPr>
        <w:t>točk</w:t>
      </w:r>
      <w:proofErr w:type="spellEnd"/>
      <w:r w:rsidRPr="00413BA5">
        <w:rPr>
          <w:rFonts w:asciiTheme="minorHAnsi" w:hAnsiTheme="minorHAnsi" w:cstheme="minorHAnsi"/>
        </w:rPr>
        <w:t xml:space="preserve"> </w:t>
      </w:r>
      <w:proofErr w:type="spellStart"/>
      <w:r w:rsidRPr="00413BA5">
        <w:rPr>
          <w:rFonts w:asciiTheme="minorHAnsi" w:hAnsiTheme="minorHAnsi" w:cstheme="minorHAnsi"/>
        </w:rPr>
        <w:t>bomo</w:t>
      </w:r>
      <w:proofErr w:type="spellEnd"/>
      <w:r w:rsidRPr="00413BA5">
        <w:rPr>
          <w:rFonts w:asciiTheme="minorHAnsi" w:hAnsiTheme="minorHAnsi" w:cstheme="minorHAnsi"/>
        </w:rPr>
        <w:t xml:space="preserve"> </w:t>
      </w:r>
      <w:proofErr w:type="spellStart"/>
      <w:r w:rsidRPr="00413BA5">
        <w:rPr>
          <w:rFonts w:asciiTheme="minorHAnsi" w:hAnsiTheme="minorHAnsi" w:cstheme="minorHAnsi"/>
        </w:rPr>
        <w:t>izračunali</w:t>
      </w:r>
      <w:proofErr w:type="spellEnd"/>
      <w:r w:rsidRPr="00413BA5">
        <w:rPr>
          <w:rFonts w:asciiTheme="minorHAnsi" w:hAnsiTheme="minorHAnsi" w:cstheme="minorHAnsi"/>
        </w:rPr>
        <w:t xml:space="preserve"> </w:t>
      </w:r>
      <w:proofErr w:type="spellStart"/>
      <w:r w:rsidRPr="00413BA5">
        <w:rPr>
          <w:rFonts w:asciiTheme="minorHAnsi" w:hAnsiTheme="minorHAnsi" w:cstheme="minorHAnsi"/>
        </w:rPr>
        <w:t>po</w:t>
      </w:r>
      <w:proofErr w:type="spellEnd"/>
      <w:r w:rsidR="00215FAB" w:rsidRPr="00413BA5">
        <w:rPr>
          <w:rFonts w:asciiTheme="minorHAnsi" w:hAnsiTheme="minorHAnsi" w:cstheme="minorHAnsi"/>
        </w:rPr>
        <w:t xml:space="preserve"> </w:t>
      </w:r>
      <w:proofErr w:type="spellStart"/>
      <w:r w:rsidRPr="00413BA5">
        <w:rPr>
          <w:rFonts w:asciiTheme="minorHAnsi" w:hAnsiTheme="minorHAnsi" w:cstheme="minorHAnsi"/>
        </w:rPr>
        <w:t>formuli</w:t>
      </w:r>
      <w:proofErr w:type="spellEnd"/>
      <w:r w:rsidRPr="00413BA5">
        <w:rPr>
          <w:rFonts w:asciiTheme="minorHAnsi" w:hAnsiTheme="minorHAnsi" w:cstheme="minorHAnsi"/>
        </w:rPr>
        <w:t xml:space="preserve">: </w:t>
      </w:r>
      <w:proofErr w:type="spellStart"/>
      <w:r w:rsidRPr="00413BA5">
        <w:rPr>
          <w:rFonts w:asciiTheme="minorHAnsi" w:hAnsiTheme="minorHAnsi" w:cstheme="minorHAnsi"/>
        </w:rPr>
        <w:t>povprečna</w:t>
      </w:r>
      <w:proofErr w:type="spellEnd"/>
      <w:r w:rsidRPr="00413BA5">
        <w:rPr>
          <w:rFonts w:asciiTheme="minorHAnsi" w:hAnsiTheme="minorHAnsi" w:cstheme="minorHAnsi"/>
        </w:rPr>
        <w:t xml:space="preserve"> </w:t>
      </w:r>
      <w:proofErr w:type="spellStart"/>
      <w:r w:rsidRPr="00413BA5">
        <w:rPr>
          <w:rFonts w:asciiTheme="minorHAnsi" w:hAnsiTheme="minorHAnsi" w:cstheme="minorHAnsi"/>
        </w:rPr>
        <w:t>ocena</w:t>
      </w:r>
      <w:proofErr w:type="spellEnd"/>
      <w:r w:rsidRPr="00413BA5">
        <w:rPr>
          <w:rFonts w:asciiTheme="minorHAnsi" w:hAnsiTheme="minorHAnsi" w:cstheme="minorHAnsi"/>
        </w:rPr>
        <w:t xml:space="preserve"> x 2 = </w:t>
      </w:r>
      <w:proofErr w:type="spellStart"/>
      <w:r w:rsidRPr="00413BA5">
        <w:rPr>
          <w:rFonts w:asciiTheme="minorHAnsi" w:hAnsiTheme="minorHAnsi" w:cstheme="minorHAnsi"/>
        </w:rPr>
        <w:t>končno</w:t>
      </w:r>
      <w:proofErr w:type="spellEnd"/>
      <w:r w:rsidRPr="00413BA5">
        <w:rPr>
          <w:rFonts w:asciiTheme="minorHAnsi" w:hAnsiTheme="minorHAnsi" w:cstheme="minorHAnsi"/>
        </w:rPr>
        <w:t xml:space="preserve"> </w:t>
      </w:r>
      <w:proofErr w:type="spellStart"/>
      <w:r w:rsidRPr="00413BA5">
        <w:rPr>
          <w:rFonts w:asciiTheme="minorHAnsi" w:hAnsiTheme="minorHAnsi" w:cstheme="minorHAnsi"/>
        </w:rPr>
        <w:t>število</w:t>
      </w:r>
      <w:proofErr w:type="spellEnd"/>
      <w:r w:rsidRPr="00413BA5">
        <w:rPr>
          <w:rFonts w:asciiTheme="minorHAnsi" w:hAnsiTheme="minorHAnsi" w:cstheme="minorHAnsi"/>
        </w:rPr>
        <w:t xml:space="preserve"> </w:t>
      </w:r>
      <w:proofErr w:type="spellStart"/>
      <w:r w:rsidRPr="00413BA5">
        <w:rPr>
          <w:rFonts w:asciiTheme="minorHAnsi" w:hAnsiTheme="minorHAnsi" w:cstheme="minorHAnsi"/>
        </w:rPr>
        <w:t>točk</w:t>
      </w:r>
      <w:proofErr w:type="spellEnd"/>
      <w:r w:rsidRPr="00413BA5">
        <w:rPr>
          <w:rFonts w:asciiTheme="minorHAnsi" w:hAnsiTheme="minorHAnsi" w:cstheme="minorHAnsi"/>
        </w:rPr>
        <w:t xml:space="preserve">. </w:t>
      </w:r>
    </w:p>
    <w:p w:rsidR="00C3009B" w:rsidRPr="00413BA5" w:rsidRDefault="00C3009B" w:rsidP="00C3009B">
      <w:pPr>
        <w:spacing w:after="0" w:line="240" w:lineRule="auto"/>
        <w:rPr>
          <w:rFonts w:cstheme="minorHAnsi"/>
        </w:rPr>
      </w:pPr>
    </w:p>
    <w:p w:rsidR="00C3009B" w:rsidRPr="00413BA5" w:rsidRDefault="00C3009B" w:rsidP="00C3009B">
      <w:pPr>
        <w:spacing w:after="0" w:line="240" w:lineRule="auto"/>
        <w:rPr>
          <w:rFonts w:cstheme="minorHAnsi"/>
        </w:rPr>
      </w:pPr>
      <w:r w:rsidRPr="00413BA5">
        <w:rPr>
          <w:rFonts w:cstheme="minorHAnsi"/>
        </w:rPr>
        <w:t>Ponudnik lahko dobi skupaj največ 20 točk.</w:t>
      </w:r>
    </w:p>
    <w:p w:rsidR="00C3009B" w:rsidRPr="00413BA5" w:rsidRDefault="00C3009B" w:rsidP="00C3009B">
      <w:pPr>
        <w:spacing w:after="0" w:line="240" w:lineRule="auto"/>
        <w:rPr>
          <w:rFonts w:cstheme="minorHAnsi"/>
        </w:rPr>
      </w:pPr>
    </w:p>
    <w:p w:rsidR="00C3009B" w:rsidRPr="00413BA5" w:rsidRDefault="00C3009B" w:rsidP="00C3009B">
      <w:pPr>
        <w:pStyle w:val="Brezrazmikov"/>
        <w:rPr>
          <w:rFonts w:asciiTheme="minorHAnsi" w:hAnsiTheme="minorHAnsi" w:cstheme="minorHAnsi"/>
          <w:b/>
          <w:lang w:val="sl-SI"/>
        </w:rPr>
      </w:pPr>
      <w:r w:rsidRPr="00413BA5">
        <w:rPr>
          <w:rFonts w:asciiTheme="minorHAnsi" w:hAnsiTheme="minorHAnsi" w:cstheme="minorHAnsi"/>
          <w:b/>
          <w:lang w:val="sl-SI"/>
        </w:rPr>
        <w:t xml:space="preserve">- Tehnična in strokovna usposobljenost: </w:t>
      </w:r>
    </w:p>
    <w:p w:rsidR="00C3009B" w:rsidRPr="00413BA5" w:rsidRDefault="00C3009B" w:rsidP="00C3009B">
      <w:pPr>
        <w:spacing w:after="0" w:line="240" w:lineRule="auto"/>
        <w:jc w:val="both"/>
        <w:rPr>
          <w:rFonts w:cstheme="minorHAnsi"/>
        </w:rPr>
      </w:pPr>
      <w:r w:rsidRPr="00413BA5">
        <w:rPr>
          <w:rFonts w:cstheme="minorHAnsi"/>
        </w:rPr>
        <w:t xml:space="preserve">ponudnik bo za vsakega redno zaposlenega strokovno usposobljenega delavca (živilskega tehnologa) dobil 3 točke. Ponudnik mora kot prilogo priložiti fotokopijo diplome posameznega delavca. Ponudnik lahko dobi največ 15 točk. </w:t>
      </w:r>
    </w:p>
    <w:p w:rsidR="00C3009B" w:rsidRPr="00413BA5" w:rsidRDefault="00C3009B" w:rsidP="00C3009B">
      <w:pPr>
        <w:widowControl w:val="0"/>
        <w:autoSpaceDE w:val="0"/>
        <w:autoSpaceDN w:val="0"/>
        <w:adjustRightInd w:val="0"/>
        <w:spacing w:after="0" w:line="317" w:lineRule="exact"/>
        <w:rPr>
          <w:rFonts w:cstheme="minorHAnsi"/>
        </w:rPr>
      </w:pPr>
    </w:p>
    <w:p w:rsidR="00C3009B" w:rsidRPr="00413BA5" w:rsidRDefault="00C3009B" w:rsidP="00C3009B">
      <w:pPr>
        <w:spacing w:after="0" w:line="240" w:lineRule="auto"/>
        <w:rPr>
          <w:rFonts w:cstheme="minorHAnsi"/>
          <w:b/>
        </w:rPr>
      </w:pPr>
      <w:r w:rsidRPr="00413BA5">
        <w:rPr>
          <w:rFonts w:cstheme="minorHAnsi"/>
          <w:b/>
        </w:rPr>
        <w:t>Certifikati kakovosti (npr. ISO 9001, ISO 14001, ISO 22000, EKO certifikat):</w:t>
      </w:r>
    </w:p>
    <w:p w:rsidR="00C3009B" w:rsidRPr="00413BA5" w:rsidRDefault="00C3009B" w:rsidP="00C3009B">
      <w:pPr>
        <w:spacing w:after="0" w:line="240" w:lineRule="auto"/>
        <w:jc w:val="both"/>
        <w:rPr>
          <w:rFonts w:cstheme="minorHAnsi"/>
        </w:rPr>
      </w:pPr>
      <w:r w:rsidRPr="00413BA5">
        <w:rPr>
          <w:rFonts w:cstheme="minorHAnsi"/>
        </w:rPr>
        <w:t>ponudnik bo za vsak izkazan certifikat, povezan s predmetom naročila, prejel 5 točk. Ponudnik lahko skupaj prejme največ 20 točk.</w:t>
      </w:r>
    </w:p>
    <w:p w:rsidR="00C3009B" w:rsidRPr="00413BA5" w:rsidRDefault="00C3009B" w:rsidP="00C3009B">
      <w:pPr>
        <w:spacing w:after="0" w:line="240" w:lineRule="auto"/>
        <w:rPr>
          <w:rFonts w:cstheme="minorHAnsi"/>
        </w:rPr>
      </w:pPr>
    </w:p>
    <w:p w:rsidR="00C3009B" w:rsidRPr="00413BA5" w:rsidRDefault="00C3009B" w:rsidP="00C3009B">
      <w:pPr>
        <w:jc w:val="both"/>
        <w:rPr>
          <w:rFonts w:cstheme="minorHAnsi"/>
        </w:rPr>
      </w:pPr>
      <w:r w:rsidRPr="00413BA5">
        <w:rPr>
          <w:rFonts w:cstheme="minorHAnsi"/>
        </w:rPr>
        <w:t xml:space="preserve">Izbran bo ponudnik z najvišjim številom točk. </w:t>
      </w:r>
    </w:p>
    <w:p w:rsidR="00C3009B" w:rsidRPr="00413BA5" w:rsidRDefault="00C3009B" w:rsidP="00974E88">
      <w:pPr>
        <w:jc w:val="both"/>
        <w:rPr>
          <w:rFonts w:cstheme="minorHAnsi"/>
        </w:rPr>
      </w:pPr>
      <w:r w:rsidRPr="00413BA5">
        <w:rPr>
          <w:rFonts w:cstheme="minorHAnsi"/>
        </w:rPr>
        <w:t xml:space="preserve">Ponudnik mora izpolnjevati minimalne pogoje za ponudnike po Zakonu o javnem naročanju, o čemer poda ponudnik izjavo (Obrazec št. 2) in se zaveže naročniku posredovati ustrezna dokazila, če jih bo naročnik zahteval. Z oddajo ponudbe daje ponudnik naročniku soglasje za pridobitev ustreznih dokazil in osebnih podatkov o izpolnjevanju pogojev iz uradnih evidenc (Obrazec št. 1 in 1a). </w:t>
      </w:r>
    </w:p>
    <w:p w:rsidR="00974E88" w:rsidRPr="00413BA5" w:rsidRDefault="00974E88" w:rsidP="00974E88">
      <w:pPr>
        <w:jc w:val="both"/>
        <w:rPr>
          <w:rFonts w:cstheme="minorHAnsi"/>
        </w:rPr>
      </w:pPr>
      <w:r w:rsidRPr="00413BA5">
        <w:rPr>
          <w:rFonts w:cstheme="minorHAnsi"/>
        </w:rPr>
        <w:t xml:space="preserve">Ponudnik mora ponudbi priložiti originalno </w:t>
      </w:r>
      <w:r w:rsidR="009760B9">
        <w:rPr>
          <w:rFonts w:cstheme="minorHAnsi"/>
        </w:rPr>
        <w:t>menično izjavo</w:t>
      </w:r>
      <w:r w:rsidRPr="00413BA5">
        <w:rPr>
          <w:rFonts w:cstheme="minorHAnsi"/>
        </w:rPr>
        <w:t xml:space="preserve"> v višini 3.000 EUR za resnost ponudbe in originalno brezpogojno in nepreklicno izjavo banke ali zavarovalnice, da bo v primeru, da bo </w:t>
      </w:r>
      <w:r w:rsidRPr="00413BA5">
        <w:rPr>
          <w:rFonts w:cstheme="minorHAnsi"/>
        </w:rPr>
        <w:lastRenderedPageBreak/>
        <w:t>ponudnik izbran, izdala garancijo za zavarovanje za dobro izvedbo pogodbenih obveznosti v višini 10</w:t>
      </w:r>
      <w:r w:rsidR="00BC543E">
        <w:rPr>
          <w:rFonts w:cstheme="minorHAnsi"/>
        </w:rPr>
        <w:t xml:space="preserve"> </w:t>
      </w:r>
      <w:bookmarkStart w:id="0" w:name="_GoBack"/>
      <w:bookmarkEnd w:id="0"/>
      <w:r w:rsidRPr="00413BA5">
        <w:rPr>
          <w:rFonts w:cstheme="minorHAnsi"/>
        </w:rPr>
        <w:t>% pogodbene vrednosti.</w:t>
      </w:r>
      <w:r w:rsidRPr="00413BA5">
        <w:rPr>
          <w:rFonts w:cstheme="minorHAnsi"/>
          <w:color w:val="333333"/>
          <w:sz w:val="18"/>
          <w:szCs w:val="18"/>
          <w:shd w:val="clear" w:color="auto" w:fill="FFFFFF"/>
        </w:rPr>
        <w:t xml:space="preserve"> </w:t>
      </w:r>
      <w:r w:rsidRPr="00413BA5">
        <w:rPr>
          <w:rFonts w:cstheme="minorHAnsi"/>
          <w:shd w:val="clear" w:color="auto" w:fill="FFFFFF"/>
        </w:rPr>
        <w:t xml:space="preserve">Priložena mora biti originalna </w:t>
      </w:r>
      <w:r w:rsidR="00413BA5">
        <w:rPr>
          <w:rFonts w:cstheme="minorHAnsi"/>
          <w:shd w:val="clear" w:color="auto" w:fill="FFFFFF"/>
        </w:rPr>
        <w:t>menična izjava</w:t>
      </w:r>
      <w:r w:rsidRPr="00413BA5">
        <w:rPr>
          <w:rFonts w:cstheme="minorHAnsi"/>
          <w:shd w:val="clear" w:color="auto" w:fill="FFFFFF"/>
        </w:rPr>
        <w:t xml:space="preserve"> za resnost ponudbe in izjavo banke, da bo izdala garancijo za dobro izvedbo pogodbenih obveznosti (Obrazec št.</w:t>
      </w:r>
      <w:r w:rsidR="00413BA5">
        <w:rPr>
          <w:rFonts w:cstheme="minorHAnsi"/>
          <w:shd w:val="clear" w:color="auto" w:fill="FFFFFF"/>
        </w:rPr>
        <w:t xml:space="preserve"> 3</w:t>
      </w:r>
      <w:r w:rsidRPr="00413BA5">
        <w:rPr>
          <w:rFonts w:cstheme="minorHAnsi"/>
          <w:shd w:val="clear" w:color="auto" w:fill="FFFFFF"/>
        </w:rPr>
        <w:t>) skupaj z vzorcem garancije za dobro izvedbo pogodbenih obveznosti.</w:t>
      </w:r>
    </w:p>
    <w:p w:rsidR="00974E88" w:rsidRPr="00413BA5" w:rsidRDefault="00974E88">
      <w:pPr>
        <w:rPr>
          <w:rFonts w:cstheme="minorHAnsi"/>
        </w:rPr>
      </w:pPr>
    </w:p>
    <w:p w:rsidR="00C3009B" w:rsidRPr="00413BA5" w:rsidRDefault="00C3009B" w:rsidP="00C3009B">
      <w:pPr>
        <w:jc w:val="both"/>
        <w:rPr>
          <w:rFonts w:cstheme="minorHAnsi"/>
        </w:rPr>
      </w:pPr>
      <w:r w:rsidRPr="00413BA5">
        <w:rPr>
          <w:rFonts w:cstheme="minorHAnsi"/>
        </w:rPr>
        <w:t xml:space="preserve">Naročnik bo obravnaval ponudbe, ki bodo prispele do naročnika do 15. 7. 2013 do 9.30 ure. Javno odpiranje ponudb bo v učilnici številka </w:t>
      </w:r>
      <w:r w:rsidR="00B82BDB" w:rsidRPr="00413BA5">
        <w:rPr>
          <w:rFonts w:cstheme="minorHAnsi"/>
        </w:rPr>
        <w:t>11</w:t>
      </w:r>
      <w:r w:rsidRPr="00413BA5">
        <w:rPr>
          <w:rFonts w:cstheme="minorHAnsi"/>
        </w:rPr>
        <w:t>, Šolskega centra Ravne na Koroškem, stavba Gimnazije Ravne na Koroškem, Na gradu 4, 2390 Ravne na Koroškem, dne 15. 7. 2013 s pričetkom ob 10:00 uri.</w:t>
      </w:r>
    </w:p>
    <w:p w:rsidR="00C3009B" w:rsidRPr="00413BA5" w:rsidRDefault="00C3009B" w:rsidP="00C3009B">
      <w:pPr>
        <w:rPr>
          <w:rFonts w:cstheme="minorHAnsi"/>
        </w:rPr>
      </w:pPr>
      <w:r w:rsidRPr="00413BA5">
        <w:rPr>
          <w:rFonts w:cstheme="minorHAnsi"/>
          <w:b/>
        </w:rPr>
        <w:t xml:space="preserve">DATUM OBJAVE NA SPLETU: </w:t>
      </w:r>
      <w:r w:rsidRPr="00413BA5">
        <w:rPr>
          <w:rFonts w:cstheme="minorHAnsi"/>
        </w:rPr>
        <w:t>4. 7. 2013</w:t>
      </w:r>
    </w:p>
    <w:p w:rsidR="00C3009B" w:rsidRPr="00413BA5" w:rsidRDefault="00C3009B" w:rsidP="00C3009B">
      <w:pPr>
        <w:rPr>
          <w:rFonts w:cstheme="minorHAnsi"/>
          <w:b/>
        </w:rPr>
      </w:pPr>
      <w:r w:rsidRPr="00413BA5">
        <w:rPr>
          <w:rFonts w:cstheme="minorHAnsi"/>
          <w:b/>
        </w:rPr>
        <w:t xml:space="preserve">Priloge: </w:t>
      </w:r>
    </w:p>
    <w:p w:rsidR="00C3009B" w:rsidRPr="00413BA5" w:rsidRDefault="00C3009B" w:rsidP="00C3009B">
      <w:pPr>
        <w:rPr>
          <w:rFonts w:cstheme="minorHAnsi"/>
        </w:rPr>
      </w:pPr>
      <w:r w:rsidRPr="00413BA5">
        <w:rPr>
          <w:rFonts w:cstheme="minorHAnsi"/>
        </w:rPr>
        <w:t>- Obrazec št. 1</w:t>
      </w:r>
    </w:p>
    <w:p w:rsidR="00C3009B" w:rsidRPr="00413BA5" w:rsidRDefault="00C3009B" w:rsidP="00C3009B">
      <w:pPr>
        <w:rPr>
          <w:rFonts w:cstheme="minorHAnsi"/>
        </w:rPr>
      </w:pPr>
      <w:r w:rsidRPr="00413BA5">
        <w:rPr>
          <w:rFonts w:cstheme="minorHAnsi"/>
        </w:rPr>
        <w:t>- Obrazec št. 1a</w:t>
      </w:r>
    </w:p>
    <w:p w:rsidR="00C3009B" w:rsidRPr="00413BA5" w:rsidRDefault="00C3009B" w:rsidP="00C3009B">
      <w:pPr>
        <w:rPr>
          <w:rFonts w:cstheme="minorHAnsi"/>
        </w:rPr>
      </w:pPr>
      <w:r w:rsidRPr="00413BA5">
        <w:rPr>
          <w:rFonts w:cstheme="minorHAnsi"/>
        </w:rPr>
        <w:t>- Obrazec št. 2</w:t>
      </w:r>
    </w:p>
    <w:p w:rsidR="00C3009B" w:rsidRPr="00413BA5" w:rsidRDefault="00C3009B" w:rsidP="00C3009B">
      <w:pPr>
        <w:rPr>
          <w:rFonts w:cstheme="minorHAnsi"/>
        </w:rPr>
      </w:pPr>
      <w:r w:rsidRPr="00413BA5">
        <w:rPr>
          <w:rFonts w:cstheme="minorHAnsi"/>
        </w:rPr>
        <w:t>- Obrazec št. 3</w:t>
      </w:r>
    </w:p>
    <w:p w:rsidR="00C3009B" w:rsidRPr="00413BA5" w:rsidRDefault="00C3009B" w:rsidP="00C3009B">
      <w:pPr>
        <w:rPr>
          <w:rFonts w:cstheme="minorHAnsi"/>
        </w:rPr>
      </w:pPr>
    </w:p>
    <w:p w:rsidR="00C3009B" w:rsidRPr="00413BA5" w:rsidRDefault="00C3009B" w:rsidP="00C3009B">
      <w:pPr>
        <w:rPr>
          <w:rFonts w:cstheme="minorHAnsi"/>
        </w:rPr>
      </w:pPr>
    </w:p>
    <w:p w:rsidR="00C3009B" w:rsidRPr="00413BA5" w:rsidRDefault="00C3009B" w:rsidP="00C3009B">
      <w:pPr>
        <w:rPr>
          <w:rFonts w:cstheme="minorHAnsi"/>
        </w:rPr>
      </w:pPr>
    </w:p>
    <w:p w:rsidR="00974E88" w:rsidRPr="00413BA5" w:rsidRDefault="00974E88">
      <w:pPr>
        <w:rPr>
          <w:rFonts w:cstheme="minorHAnsi"/>
          <w:b/>
        </w:rPr>
      </w:pPr>
      <w:r w:rsidRPr="00413BA5">
        <w:rPr>
          <w:rFonts w:cstheme="minorHAnsi"/>
          <w:b/>
        </w:rPr>
        <w:br w:type="page"/>
      </w:r>
    </w:p>
    <w:p w:rsidR="00C3009B" w:rsidRPr="00413BA5" w:rsidRDefault="00C3009B" w:rsidP="00C3009B">
      <w:pPr>
        <w:rPr>
          <w:rFonts w:cstheme="minorHAnsi"/>
          <w:b/>
        </w:rPr>
      </w:pPr>
      <w:r w:rsidRPr="00413BA5">
        <w:rPr>
          <w:rFonts w:cstheme="minorHAnsi"/>
          <w:b/>
        </w:rPr>
        <w:lastRenderedPageBreak/>
        <w:t>obrazec št.</w:t>
      </w:r>
      <w:r w:rsidR="00961D1F" w:rsidRPr="00413BA5">
        <w:rPr>
          <w:rFonts w:cstheme="minorHAnsi"/>
          <w:b/>
        </w:rPr>
        <w:t xml:space="preserve"> </w:t>
      </w:r>
      <w:r w:rsidRPr="00413BA5">
        <w:rPr>
          <w:rFonts w:cstheme="minorHAnsi"/>
          <w:b/>
        </w:rPr>
        <w:t>1</w:t>
      </w:r>
    </w:p>
    <w:p w:rsidR="00C3009B" w:rsidRPr="00413BA5" w:rsidRDefault="00C3009B" w:rsidP="00C3009B">
      <w:pPr>
        <w:jc w:val="center"/>
        <w:rPr>
          <w:rFonts w:cstheme="minorHAnsi"/>
          <w:b/>
          <w:sz w:val="20"/>
        </w:rPr>
      </w:pPr>
    </w:p>
    <w:p w:rsidR="00C3009B" w:rsidRPr="00413BA5" w:rsidRDefault="00C3009B" w:rsidP="00C3009B">
      <w:pPr>
        <w:jc w:val="center"/>
        <w:rPr>
          <w:rFonts w:cstheme="minorHAnsi"/>
          <w:b/>
          <w:sz w:val="32"/>
        </w:rPr>
      </w:pPr>
      <w:r w:rsidRPr="00413BA5">
        <w:rPr>
          <w:rFonts w:cstheme="minorHAnsi"/>
          <w:b/>
          <w:sz w:val="32"/>
        </w:rPr>
        <w:t>POOBLASTILO ZA PRIDOBITEV POTRDILA IZ KAZENSKE EVIDENCE</w:t>
      </w:r>
    </w:p>
    <w:p w:rsidR="00C3009B" w:rsidRPr="00413BA5" w:rsidRDefault="00C3009B" w:rsidP="00C3009B">
      <w:pPr>
        <w:jc w:val="center"/>
        <w:rPr>
          <w:rFonts w:cstheme="minorHAnsi"/>
          <w:b/>
          <w:sz w:val="32"/>
        </w:rPr>
      </w:pPr>
      <w:r w:rsidRPr="00413BA5">
        <w:rPr>
          <w:rFonts w:cstheme="minorHAnsi"/>
          <w:b/>
          <w:sz w:val="32"/>
        </w:rPr>
        <w:t xml:space="preserve"> – ZA PRAVNE OSEBE</w:t>
      </w:r>
    </w:p>
    <w:p w:rsidR="00C3009B" w:rsidRPr="00413BA5" w:rsidRDefault="00C3009B" w:rsidP="00C3009B">
      <w:pPr>
        <w:spacing w:after="120" w:line="288" w:lineRule="auto"/>
        <w:rPr>
          <w:rFonts w:cstheme="minorHAnsi"/>
        </w:rPr>
      </w:pPr>
    </w:p>
    <w:p w:rsidR="00C3009B" w:rsidRPr="00413BA5" w:rsidRDefault="00C3009B" w:rsidP="00C3009B">
      <w:pPr>
        <w:spacing w:after="120" w:line="288" w:lineRule="auto"/>
        <w:jc w:val="both"/>
        <w:rPr>
          <w:rFonts w:cstheme="minorHAnsi"/>
        </w:rPr>
      </w:pPr>
      <w:r w:rsidRPr="00413BA5">
        <w:rPr>
          <w:rFonts w:cstheme="minorHAnsi"/>
        </w:rPr>
        <w:t>______________________________________ (naziv pooblastitelja) pooblaščam Šolski center Ravne na Koroškem, Na gradu 4, 2390 Ravne na Koroškem, da za potrebe preverjanja izpolnjevanja pogojev v postopku oddaje javnega naročila št. ________________, z dne ______________ od Ministrstva za pravosodje in javno upravo pridobi potrdilo iz kazenske evidence.</w:t>
      </w:r>
    </w:p>
    <w:p w:rsidR="00C3009B" w:rsidRPr="00413BA5" w:rsidRDefault="00C3009B" w:rsidP="00C3009B">
      <w:pPr>
        <w:spacing w:after="120" w:line="288" w:lineRule="auto"/>
        <w:rPr>
          <w:rFonts w:cstheme="minorHAnsi"/>
        </w:rPr>
      </w:pPr>
    </w:p>
    <w:tbl>
      <w:tblPr>
        <w:tblW w:w="0" w:type="auto"/>
        <w:tblLook w:val="00A0" w:firstRow="1" w:lastRow="0" w:firstColumn="1" w:lastColumn="0" w:noHBand="0" w:noVBand="0"/>
      </w:tblPr>
      <w:tblGrid>
        <w:gridCol w:w="4289"/>
        <w:gridCol w:w="4999"/>
      </w:tblGrid>
      <w:tr w:rsidR="00C3009B" w:rsidRPr="00413BA5" w:rsidTr="00D1472C">
        <w:trPr>
          <w:trHeight w:val="567"/>
        </w:trPr>
        <w:tc>
          <w:tcPr>
            <w:tcW w:w="4361" w:type="dxa"/>
            <w:vAlign w:val="bottom"/>
          </w:tcPr>
          <w:p w:rsidR="00C3009B" w:rsidRPr="00413BA5" w:rsidRDefault="00C3009B" w:rsidP="00D1472C">
            <w:pPr>
              <w:spacing w:line="288" w:lineRule="auto"/>
              <w:rPr>
                <w:rFonts w:cstheme="minorHAnsi"/>
              </w:rPr>
            </w:pPr>
            <w:r w:rsidRPr="00413BA5">
              <w:rPr>
                <w:rFonts w:cstheme="minorHAnsi"/>
              </w:rPr>
              <w:t>Podatki o pravni osebi:</w:t>
            </w:r>
          </w:p>
        </w:tc>
        <w:tc>
          <w:tcPr>
            <w:tcW w:w="5103" w:type="dxa"/>
            <w:tcBorders>
              <w:bottom w:val="single" w:sz="4" w:space="0" w:color="auto"/>
            </w:tcBorders>
            <w:vAlign w:val="bottom"/>
          </w:tcPr>
          <w:p w:rsidR="00C3009B" w:rsidRPr="00413BA5" w:rsidRDefault="00C3009B" w:rsidP="00D1472C">
            <w:pPr>
              <w:spacing w:after="120" w:line="288" w:lineRule="auto"/>
              <w:jc w:val="both"/>
              <w:rPr>
                <w:rFonts w:cstheme="minorHAnsi"/>
              </w:rPr>
            </w:pPr>
          </w:p>
        </w:tc>
      </w:tr>
      <w:tr w:rsidR="00C3009B" w:rsidRPr="00413BA5" w:rsidTr="00D1472C">
        <w:trPr>
          <w:trHeight w:val="567"/>
        </w:trPr>
        <w:tc>
          <w:tcPr>
            <w:tcW w:w="4361" w:type="dxa"/>
            <w:vAlign w:val="bottom"/>
          </w:tcPr>
          <w:p w:rsidR="00C3009B" w:rsidRPr="00413BA5" w:rsidRDefault="00C3009B" w:rsidP="00D1472C">
            <w:pPr>
              <w:spacing w:line="288" w:lineRule="auto"/>
              <w:rPr>
                <w:rFonts w:cstheme="minorHAnsi"/>
              </w:rPr>
            </w:pPr>
            <w:r w:rsidRPr="00413BA5">
              <w:rPr>
                <w:rFonts w:cstheme="minorHAnsi"/>
              </w:rPr>
              <w:t xml:space="preserve">Polno ime podjetja: </w:t>
            </w:r>
          </w:p>
        </w:tc>
        <w:tc>
          <w:tcPr>
            <w:tcW w:w="5103" w:type="dxa"/>
            <w:tcBorders>
              <w:top w:val="single" w:sz="4" w:space="0" w:color="auto"/>
              <w:bottom w:val="single" w:sz="4" w:space="0" w:color="auto"/>
            </w:tcBorders>
            <w:vAlign w:val="bottom"/>
          </w:tcPr>
          <w:p w:rsidR="00C3009B" w:rsidRPr="00413BA5" w:rsidRDefault="00C3009B" w:rsidP="00D1472C">
            <w:pPr>
              <w:spacing w:after="120" w:line="288" w:lineRule="auto"/>
              <w:jc w:val="both"/>
              <w:rPr>
                <w:rFonts w:cstheme="minorHAnsi"/>
              </w:rPr>
            </w:pPr>
          </w:p>
        </w:tc>
      </w:tr>
      <w:tr w:rsidR="00C3009B" w:rsidRPr="00413BA5" w:rsidTr="00D1472C">
        <w:trPr>
          <w:trHeight w:val="567"/>
        </w:trPr>
        <w:tc>
          <w:tcPr>
            <w:tcW w:w="4361" w:type="dxa"/>
            <w:vAlign w:val="bottom"/>
          </w:tcPr>
          <w:p w:rsidR="00C3009B" w:rsidRPr="00413BA5" w:rsidRDefault="00C3009B" w:rsidP="00D1472C">
            <w:pPr>
              <w:spacing w:line="288" w:lineRule="auto"/>
              <w:rPr>
                <w:rFonts w:cstheme="minorHAnsi"/>
              </w:rPr>
            </w:pPr>
            <w:r w:rsidRPr="00413BA5">
              <w:rPr>
                <w:rFonts w:cstheme="minorHAnsi"/>
              </w:rPr>
              <w:t xml:space="preserve">Sedež podjetja: </w:t>
            </w:r>
          </w:p>
        </w:tc>
        <w:tc>
          <w:tcPr>
            <w:tcW w:w="5103" w:type="dxa"/>
            <w:tcBorders>
              <w:top w:val="single" w:sz="4" w:space="0" w:color="auto"/>
              <w:bottom w:val="single" w:sz="4" w:space="0" w:color="auto"/>
            </w:tcBorders>
            <w:vAlign w:val="bottom"/>
          </w:tcPr>
          <w:p w:rsidR="00C3009B" w:rsidRPr="00413BA5" w:rsidRDefault="00C3009B" w:rsidP="00D1472C">
            <w:pPr>
              <w:spacing w:after="120" w:line="288" w:lineRule="auto"/>
              <w:jc w:val="both"/>
              <w:rPr>
                <w:rFonts w:cstheme="minorHAnsi"/>
              </w:rPr>
            </w:pPr>
          </w:p>
        </w:tc>
      </w:tr>
      <w:tr w:rsidR="00C3009B" w:rsidRPr="00413BA5" w:rsidTr="00D1472C">
        <w:trPr>
          <w:trHeight w:val="567"/>
        </w:trPr>
        <w:tc>
          <w:tcPr>
            <w:tcW w:w="4361" w:type="dxa"/>
            <w:vAlign w:val="bottom"/>
          </w:tcPr>
          <w:p w:rsidR="00C3009B" w:rsidRPr="00413BA5" w:rsidRDefault="00C3009B" w:rsidP="00D1472C">
            <w:pPr>
              <w:spacing w:line="288" w:lineRule="auto"/>
              <w:rPr>
                <w:rFonts w:cstheme="minorHAnsi"/>
              </w:rPr>
            </w:pPr>
            <w:r w:rsidRPr="00413BA5">
              <w:rPr>
                <w:rFonts w:cstheme="minorHAnsi"/>
              </w:rPr>
              <w:t xml:space="preserve">Občina sedeža podjetja: </w:t>
            </w:r>
          </w:p>
        </w:tc>
        <w:tc>
          <w:tcPr>
            <w:tcW w:w="5103" w:type="dxa"/>
            <w:tcBorders>
              <w:top w:val="single" w:sz="4" w:space="0" w:color="auto"/>
              <w:bottom w:val="single" w:sz="4" w:space="0" w:color="auto"/>
            </w:tcBorders>
            <w:vAlign w:val="bottom"/>
          </w:tcPr>
          <w:p w:rsidR="00C3009B" w:rsidRPr="00413BA5" w:rsidRDefault="00C3009B" w:rsidP="00D1472C">
            <w:pPr>
              <w:spacing w:after="120" w:line="288" w:lineRule="auto"/>
              <w:jc w:val="both"/>
              <w:rPr>
                <w:rFonts w:cstheme="minorHAnsi"/>
              </w:rPr>
            </w:pPr>
          </w:p>
        </w:tc>
      </w:tr>
      <w:tr w:rsidR="00C3009B" w:rsidRPr="00413BA5" w:rsidTr="00D1472C">
        <w:trPr>
          <w:trHeight w:val="567"/>
        </w:trPr>
        <w:tc>
          <w:tcPr>
            <w:tcW w:w="4361" w:type="dxa"/>
            <w:vAlign w:val="bottom"/>
          </w:tcPr>
          <w:p w:rsidR="00C3009B" w:rsidRPr="00413BA5" w:rsidRDefault="00C3009B" w:rsidP="00D1472C">
            <w:pPr>
              <w:spacing w:line="288" w:lineRule="auto"/>
              <w:rPr>
                <w:rFonts w:cstheme="minorHAnsi"/>
              </w:rPr>
            </w:pPr>
            <w:r w:rsidRPr="00413BA5">
              <w:rPr>
                <w:rFonts w:cstheme="minorHAnsi"/>
              </w:rPr>
              <w:t xml:space="preserve">Številka vpisa v sodni register (št. vložka): </w:t>
            </w:r>
          </w:p>
        </w:tc>
        <w:tc>
          <w:tcPr>
            <w:tcW w:w="5103" w:type="dxa"/>
            <w:tcBorders>
              <w:top w:val="single" w:sz="4" w:space="0" w:color="auto"/>
              <w:bottom w:val="single" w:sz="4" w:space="0" w:color="auto"/>
            </w:tcBorders>
            <w:vAlign w:val="bottom"/>
          </w:tcPr>
          <w:p w:rsidR="00C3009B" w:rsidRPr="00413BA5" w:rsidRDefault="00C3009B" w:rsidP="00D1472C">
            <w:pPr>
              <w:spacing w:after="120" w:line="288" w:lineRule="auto"/>
              <w:jc w:val="both"/>
              <w:rPr>
                <w:rFonts w:cstheme="minorHAnsi"/>
              </w:rPr>
            </w:pPr>
          </w:p>
        </w:tc>
      </w:tr>
      <w:tr w:rsidR="00C3009B" w:rsidRPr="00413BA5" w:rsidTr="00D1472C">
        <w:trPr>
          <w:trHeight w:val="567"/>
        </w:trPr>
        <w:tc>
          <w:tcPr>
            <w:tcW w:w="4361" w:type="dxa"/>
            <w:vAlign w:val="bottom"/>
          </w:tcPr>
          <w:p w:rsidR="00C3009B" w:rsidRPr="00413BA5" w:rsidRDefault="00C3009B" w:rsidP="00D1472C">
            <w:pPr>
              <w:spacing w:line="288" w:lineRule="auto"/>
              <w:rPr>
                <w:rFonts w:cstheme="minorHAnsi"/>
              </w:rPr>
            </w:pPr>
            <w:r w:rsidRPr="00413BA5">
              <w:rPr>
                <w:rFonts w:cstheme="minorHAnsi"/>
              </w:rPr>
              <w:t xml:space="preserve">Matična številka podjetja: </w:t>
            </w:r>
          </w:p>
        </w:tc>
        <w:tc>
          <w:tcPr>
            <w:tcW w:w="5103" w:type="dxa"/>
            <w:tcBorders>
              <w:top w:val="single" w:sz="4" w:space="0" w:color="auto"/>
              <w:bottom w:val="single" w:sz="4" w:space="0" w:color="auto"/>
            </w:tcBorders>
            <w:vAlign w:val="bottom"/>
          </w:tcPr>
          <w:p w:rsidR="00C3009B" w:rsidRPr="00413BA5" w:rsidRDefault="00C3009B" w:rsidP="00D1472C">
            <w:pPr>
              <w:spacing w:after="120" w:line="288" w:lineRule="auto"/>
              <w:jc w:val="both"/>
              <w:rPr>
                <w:rFonts w:cstheme="minorHAnsi"/>
              </w:rPr>
            </w:pPr>
          </w:p>
        </w:tc>
      </w:tr>
    </w:tbl>
    <w:p w:rsidR="00C3009B" w:rsidRPr="00413BA5" w:rsidRDefault="00C3009B" w:rsidP="00C3009B">
      <w:pPr>
        <w:spacing w:after="120" w:line="288" w:lineRule="auto"/>
        <w:rPr>
          <w:rFonts w:cstheme="minorHAnsi"/>
        </w:rPr>
      </w:pPr>
    </w:p>
    <w:p w:rsidR="00C3009B" w:rsidRPr="00413BA5" w:rsidRDefault="00C3009B" w:rsidP="00C3009B">
      <w:pPr>
        <w:spacing w:after="120" w:line="288" w:lineRule="auto"/>
        <w:rPr>
          <w:rFonts w:cstheme="minorHAnsi"/>
        </w:rPr>
      </w:pPr>
    </w:p>
    <w:tbl>
      <w:tblPr>
        <w:tblW w:w="0" w:type="auto"/>
        <w:tblLook w:val="00A0" w:firstRow="1" w:lastRow="0" w:firstColumn="1" w:lastColumn="0" w:noHBand="0" w:noVBand="0"/>
      </w:tblPr>
      <w:tblGrid>
        <w:gridCol w:w="3091"/>
        <w:gridCol w:w="3054"/>
        <w:gridCol w:w="3143"/>
      </w:tblGrid>
      <w:tr w:rsidR="00C3009B" w:rsidRPr="00413BA5" w:rsidTr="00D1472C">
        <w:tc>
          <w:tcPr>
            <w:tcW w:w="3091" w:type="dxa"/>
            <w:tcBorders>
              <w:bottom w:val="single" w:sz="4" w:space="0" w:color="auto"/>
            </w:tcBorders>
          </w:tcPr>
          <w:p w:rsidR="00C3009B" w:rsidRPr="00413BA5" w:rsidRDefault="00C3009B" w:rsidP="00D1472C">
            <w:pPr>
              <w:spacing w:after="120" w:line="288" w:lineRule="auto"/>
              <w:jc w:val="center"/>
              <w:rPr>
                <w:rFonts w:cstheme="minorHAnsi"/>
              </w:rPr>
            </w:pPr>
            <w:r w:rsidRPr="00413BA5">
              <w:rPr>
                <w:rFonts w:cstheme="minorHAnsi"/>
              </w:rPr>
              <w:t>Datum:</w:t>
            </w:r>
          </w:p>
        </w:tc>
        <w:tc>
          <w:tcPr>
            <w:tcW w:w="3054" w:type="dxa"/>
          </w:tcPr>
          <w:p w:rsidR="00C3009B" w:rsidRPr="00413BA5" w:rsidRDefault="00C3009B" w:rsidP="00D1472C">
            <w:pPr>
              <w:spacing w:after="120" w:line="288" w:lineRule="auto"/>
              <w:jc w:val="center"/>
              <w:rPr>
                <w:rFonts w:cstheme="minorHAnsi"/>
              </w:rPr>
            </w:pPr>
            <w:r w:rsidRPr="00413BA5">
              <w:rPr>
                <w:rFonts w:cstheme="minorHAnsi"/>
              </w:rPr>
              <w:t>Žig:</w:t>
            </w:r>
          </w:p>
        </w:tc>
        <w:tc>
          <w:tcPr>
            <w:tcW w:w="3143" w:type="dxa"/>
            <w:tcBorders>
              <w:bottom w:val="single" w:sz="4" w:space="0" w:color="auto"/>
            </w:tcBorders>
          </w:tcPr>
          <w:p w:rsidR="00C3009B" w:rsidRPr="00413BA5" w:rsidRDefault="00C3009B" w:rsidP="00D1472C">
            <w:pPr>
              <w:jc w:val="center"/>
              <w:rPr>
                <w:rFonts w:cstheme="minorHAnsi"/>
              </w:rPr>
            </w:pPr>
            <w:r w:rsidRPr="00413BA5">
              <w:rPr>
                <w:rFonts w:cstheme="minorHAnsi"/>
              </w:rPr>
              <w:t>Podpis pooblaščene osebe:</w:t>
            </w:r>
          </w:p>
          <w:p w:rsidR="00C3009B" w:rsidRPr="00413BA5" w:rsidRDefault="00C3009B" w:rsidP="00D1472C">
            <w:pPr>
              <w:spacing w:after="120" w:line="288" w:lineRule="auto"/>
              <w:jc w:val="center"/>
              <w:rPr>
                <w:rFonts w:cstheme="minorHAnsi"/>
              </w:rPr>
            </w:pPr>
          </w:p>
        </w:tc>
      </w:tr>
    </w:tbl>
    <w:p w:rsidR="00C3009B" w:rsidRPr="00413BA5" w:rsidRDefault="00C3009B" w:rsidP="00C3009B">
      <w:pPr>
        <w:rPr>
          <w:rFonts w:cstheme="minorHAnsi"/>
        </w:rPr>
      </w:pPr>
    </w:p>
    <w:p w:rsidR="00C3009B" w:rsidRPr="00413BA5" w:rsidRDefault="00C3009B" w:rsidP="00C3009B">
      <w:pPr>
        <w:rPr>
          <w:rFonts w:cstheme="minorHAnsi"/>
        </w:rPr>
      </w:pPr>
    </w:p>
    <w:p w:rsidR="00C3009B" w:rsidRPr="00413BA5" w:rsidRDefault="00C3009B" w:rsidP="00C3009B">
      <w:pPr>
        <w:rPr>
          <w:rFonts w:cstheme="minorHAnsi"/>
        </w:rPr>
      </w:pPr>
      <w:r w:rsidRPr="00413BA5">
        <w:rPr>
          <w:rFonts w:cstheme="minorHAnsi"/>
        </w:rPr>
        <w:tab/>
      </w:r>
      <w:r w:rsidRPr="00413BA5">
        <w:rPr>
          <w:rFonts w:cstheme="minorHAnsi"/>
        </w:rPr>
        <w:tab/>
      </w:r>
      <w:r w:rsidRPr="00413BA5">
        <w:rPr>
          <w:rFonts w:cstheme="minorHAnsi"/>
        </w:rPr>
        <w:tab/>
      </w:r>
      <w:r w:rsidRPr="00413BA5">
        <w:rPr>
          <w:rFonts w:cstheme="minorHAnsi"/>
        </w:rPr>
        <w:tab/>
      </w:r>
      <w:r w:rsidRPr="00413BA5">
        <w:rPr>
          <w:rFonts w:cstheme="minorHAnsi"/>
        </w:rPr>
        <w:tab/>
      </w:r>
      <w:r w:rsidRPr="00413BA5">
        <w:rPr>
          <w:rFonts w:cstheme="minorHAnsi"/>
        </w:rPr>
        <w:tab/>
      </w:r>
      <w:r w:rsidRPr="00413BA5">
        <w:rPr>
          <w:rFonts w:cstheme="minorHAnsi"/>
        </w:rPr>
        <w:tab/>
      </w:r>
    </w:p>
    <w:p w:rsidR="00C3009B" w:rsidRPr="00413BA5" w:rsidRDefault="00C3009B" w:rsidP="00C3009B">
      <w:pPr>
        <w:rPr>
          <w:rFonts w:cstheme="minorHAnsi"/>
        </w:rPr>
      </w:pPr>
      <w:r w:rsidRPr="00413BA5">
        <w:rPr>
          <w:rFonts w:cstheme="minorHAnsi"/>
          <w:b/>
          <w:i/>
          <w:sz w:val="20"/>
          <w:szCs w:val="20"/>
        </w:rPr>
        <w:t xml:space="preserve">OPOMBA: Obrazec </w:t>
      </w:r>
      <w:proofErr w:type="spellStart"/>
      <w:r w:rsidRPr="00413BA5">
        <w:rPr>
          <w:rFonts w:cstheme="minorHAnsi"/>
          <w:b/>
          <w:i/>
          <w:sz w:val="20"/>
          <w:szCs w:val="20"/>
        </w:rPr>
        <w:t>št.1</w:t>
      </w:r>
      <w:proofErr w:type="spellEnd"/>
      <w:r w:rsidRPr="00413BA5">
        <w:rPr>
          <w:rFonts w:cstheme="minorHAnsi"/>
          <w:b/>
          <w:i/>
          <w:sz w:val="20"/>
          <w:szCs w:val="20"/>
        </w:rPr>
        <w:t xml:space="preserve"> se izpolni za VSE ponudnike/partnerje/podizvajalce!</w:t>
      </w:r>
    </w:p>
    <w:p w:rsidR="00413BA5" w:rsidRDefault="00413BA5">
      <w:pPr>
        <w:rPr>
          <w:rFonts w:cstheme="minorHAnsi"/>
          <w:b/>
        </w:rPr>
      </w:pPr>
      <w:r>
        <w:rPr>
          <w:rFonts w:cstheme="minorHAnsi"/>
          <w:b/>
        </w:rPr>
        <w:br w:type="page"/>
      </w:r>
    </w:p>
    <w:p w:rsidR="00C3009B" w:rsidRPr="00413BA5" w:rsidRDefault="00C3009B" w:rsidP="00C3009B">
      <w:pPr>
        <w:rPr>
          <w:rFonts w:cstheme="minorHAnsi"/>
          <w:b/>
        </w:rPr>
      </w:pPr>
      <w:r w:rsidRPr="00413BA5">
        <w:rPr>
          <w:rFonts w:cstheme="minorHAnsi"/>
          <w:b/>
        </w:rPr>
        <w:lastRenderedPageBreak/>
        <w:t>obrazec št. 1a</w:t>
      </w:r>
    </w:p>
    <w:p w:rsidR="00C3009B" w:rsidRPr="00413BA5" w:rsidRDefault="00C3009B" w:rsidP="00C3009B">
      <w:pPr>
        <w:jc w:val="center"/>
        <w:rPr>
          <w:rFonts w:cstheme="minorHAnsi"/>
          <w:b/>
          <w:sz w:val="32"/>
        </w:rPr>
      </w:pPr>
      <w:r w:rsidRPr="00413BA5">
        <w:rPr>
          <w:rFonts w:cstheme="minorHAnsi"/>
          <w:b/>
          <w:sz w:val="32"/>
        </w:rPr>
        <w:t xml:space="preserve">POOBLASTILO ZA PRIDOBITEV POTRDILA IZ KAZENSKE EVIDENCE </w:t>
      </w:r>
    </w:p>
    <w:p w:rsidR="00C3009B" w:rsidRPr="00413BA5" w:rsidRDefault="00C3009B" w:rsidP="00C3009B">
      <w:pPr>
        <w:jc w:val="center"/>
        <w:rPr>
          <w:rFonts w:cstheme="minorHAnsi"/>
          <w:b/>
          <w:sz w:val="32"/>
        </w:rPr>
      </w:pPr>
      <w:r w:rsidRPr="00413BA5">
        <w:rPr>
          <w:rFonts w:cstheme="minorHAnsi"/>
          <w:b/>
          <w:sz w:val="32"/>
        </w:rPr>
        <w:t>– ZA FIZIČNE OSEBE</w:t>
      </w:r>
    </w:p>
    <w:p w:rsidR="00C3009B" w:rsidRPr="00413BA5" w:rsidRDefault="00C3009B" w:rsidP="00C3009B">
      <w:pPr>
        <w:spacing w:after="120" w:line="288" w:lineRule="auto"/>
        <w:jc w:val="both"/>
        <w:rPr>
          <w:rFonts w:cstheme="minorHAnsi"/>
        </w:rPr>
      </w:pPr>
      <w:r w:rsidRPr="00413BA5">
        <w:rPr>
          <w:rFonts w:cstheme="minorHAnsi"/>
        </w:rPr>
        <w:t>Spodaj podpisani _____________________________________ (ime in priimek) zakoniti zastopnik/prokurist ponudnika/partnerja/podizvajalca ________</w:t>
      </w:r>
      <w:r w:rsidR="00B82BDB" w:rsidRPr="00413BA5">
        <w:rPr>
          <w:rFonts w:cstheme="minorHAnsi"/>
        </w:rPr>
        <w:t>____________________ pooblaščam Šolski center Ravne na Koroškem</w:t>
      </w:r>
      <w:r w:rsidRPr="00413BA5">
        <w:rPr>
          <w:rFonts w:cstheme="minorHAnsi"/>
        </w:rPr>
        <w:t>, da za potrebe preverjanja izpolnjevanja pogojev v postopku oddaje javnega naročila št. ________________, z dne _______________ od Ministrstva za pravosodje in javno upravo pridobi potrdilo iz kazenske evidence.</w:t>
      </w:r>
    </w:p>
    <w:p w:rsidR="00C3009B" w:rsidRPr="00413BA5" w:rsidRDefault="00C3009B" w:rsidP="00C3009B">
      <w:pPr>
        <w:spacing w:after="120" w:line="288" w:lineRule="auto"/>
        <w:rPr>
          <w:rFonts w:cstheme="minorHAnsi"/>
        </w:rPr>
      </w:pPr>
    </w:p>
    <w:p w:rsidR="00C3009B" w:rsidRPr="00413BA5" w:rsidRDefault="00C3009B" w:rsidP="00C3009B">
      <w:pPr>
        <w:spacing w:after="120" w:line="288" w:lineRule="auto"/>
        <w:rPr>
          <w:rFonts w:cstheme="minorHAnsi"/>
        </w:rPr>
      </w:pPr>
      <w:r w:rsidRPr="00413BA5">
        <w:rPr>
          <w:rFonts w:cstheme="minorHAnsi"/>
        </w:rPr>
        <w:t>Moji osebni podatki so naslednji:</w:t>
      </w:r>
    </w:p>
    <w:tbl>
      <w:tblPr>
        <w:tblW w:w="0" w:type="auto"/>
        <w:tblLook w:val="00A0" w:firstRow="1" w:lastRow="0" w:firstColumn="1" w:lastColumn="0" w:noHBand="0" w:noVBand="0"/>
      </w:tblPr>
      <w:tblGrid>
        <w:gridCol w:w="4644"/>
        <w:gridCol w:w="4644"/>
      </w:tblGrid>
      <w:tr w:rsidR="00C3009B" w:rsidRPr="00413BA5" w:rsidTr="00D1472C">
        <w:tc>
          <w:tcPr>
            <w:tcW w:w="4644" w:type="dxa"/>
            <w:vAlign w:val="bottom"/>
          </w:tcPr>
          <w:p w:rsidR="00C3009B" w:rsidRPr="00413BA5" w:rsidRDefault="00C3009B" w:rsidP="00D1472C">
            <w:pPr>
              <w:spacing w:line="288" w:lineRule="auto"/>
              <w:rPr>
                <w:rFonts w:cstheme="minorHAnsi"/>
              </w:rPr>
            </w:pPr>
            <w:r w:rsidRPr="00413BA5">
              <w:rPr>
                <w:rFonts w:cstheme="minorHAnsi"/>
              </w:rPr>
              <w:t xml:space="preserve">EMŠO: </w:t>
            </w:r>
          </w:p>
        </w:tc>
        <w:tc>
          <w:tcPr>
            <w:tcW w:w="4644" w:type="dxa"/>
            <w:tcBorders>
              <w:bottom w:val="single" w:sz="4" w:space="0" w:color="auto"/>
            </w:tcBorders>
          </w:tcPr>
          <w:p w:rsidR="00C3009B" w:rsidRPr="00413BA5" w:rsidRDefault="00C3009B" w:rsidP="00D1472C">
            <w:pPr>
              <w:spacing w:after="120" w:line="288" w:lineRule="auto"/>
              <w:jc w:val="both"/>
              <w:rPr>
                <w:rFonts w:cstheme="minorHAnsi"/>
              </w:rPr>
            </w:pPr>
          </w:p>
        </w:tc>
      </w:tr>
      <w:tr w:rsidR="00C3009B" w:rsidRPr="00413BA5" w:rsidTr="00D1472C">
        <w:tc>
          <w:tcPr>
            <w:tcW w:w="4644" w:type="dxa"/>
            <w:vAlign w:val="bottom"/>
          </w:tcPr>
          <w:p w:rsidR="00C3009B" w:rsidRPr="00413BA5" w:rsidRDefault="00C3009B" w:rsidP="00D1472C">
            <w:pPr>
              <w:spacing w:line="288" w:lineRule="auto"/>
              <w:rPr>
                <w:rFonts w:cstheme="minorHAnsi"/>
              </w:rPr>
            </w:pPr>
            <w:r w:rsidRPr="00413BA5">
              <w:rPr>
                <w:rFonts w:cstheme="minorHAnsi"/>
              </w:rPr>
              <w:t xml:space="preserve">DATUM ROJSTVA: </w:t>
            </w:r>
          </w:p>
        </w:tc>
        <w:tc>
          <w:tcPr>
            <w:tcW w:w="4644" w:type="dxa"/>
            <w:tcBorders>
              <w:top w:val="single" w:sz="4" w:space="0" w:color="auto"/>
              <w:bottom w:val="single" w:sz="4" w:space="0" w:color="auto"/>
            </w:tcBorders>
          </w:tcPr>
          <w:p w:rsidR="00C3009B" w:rsidRPr="00413BA5" w:rsidRDefault="00C3009B" w:rsidP="00D1472C">
            <w:pPr>
              <w:spacing w:after="120" w:line="288" w:lineRule="auto"/>
              <w:jc w:val="both"/>
              <w:rPr>
                <w:rFonts w:cstheme="minorHAnsi"/>
              </w:rPr>
            </w:pPr>
          </w:p>
        </w:tc>
      </w:tr>
      <w:tr w:rsidR="00C3009B" w:rsidRPr="00413BA5" w:rsidTr="00D1472C">
        <w:tc>
          <w:tcPr>
            <w:tcW w:w="4644" w:type="dxa"/>
            <w:vAlign w:val="bottom"/>
          </w:tcPr>
          <w:p w:rsidR="00C3009B" w:rsidRPr="00413BA5" w:rsidRDefault="00C3009B" w:rsidP="00D1472C">
            <w:pPr>
              <w:spacing w:line="288" w:lineRule="auto"/>
              <w:rPr>
                <w:rFonts w:cstheme="minorHAnsi"/>
              </w:rPr>
            </w:pPr>
            <w:r w:rsidRPr="00413BA5">
              <w:rPr>
                <w:rFonts w:cstheme="minorHAnsi"/>
              </w:rPr>
              <w:t xml:space="preserve">KRAJ ROJSTVA: </w:t>
            </w:r>
          </w:p>
        </w:tc>
        <w:tc>
          <w:tcPr>
            <w:tcW w:w="4644" w:type="dxa"/>
            <w:tcBorders>
              <w:top w:val="single" w:sz="4" w:space="0" w:color="auto"/>
              <w:bottom w:val="single" w:sz="4" w:space="0" w:color="auto"/>
            </w:tcBorders>
          </w:tcPr>
          <w:p w:rsidR="00C3009B" w:rsidRPr="00413BA5" w:rsidRDefault="00C3009B" w:rsidP="00D1472C">
            <w:pPr>
              <w:spacing w:after="120" w:line="288" w:lineRule="auto"/>
              <w:jc w:val="both"/>
              <w:rPr>
                <w:rFonts w:cstheme="minorHAnsi"/>
              </w:rPr>
            </w:pPr>
          </w:p>
        </w:tc>
      </w:tr>
      <w:tr w:rsidR="00C3009B" w:rsidRPr="00413BA5" w:rsidTr="00D1472C">
        <w:tc>
          <w:tcPr>
            <w:tcW w:w="4644" w:type="dxa"/>
            <w:vAlign w:val="bottom"/>
          </w:tcPr>
          <w:p w:rsidR="00C3009B" w:rsidRPr="00413BA5" w:rsidRDefault="00C3009B" w:rsidP="00D1472C">
            <w:pPr>
              <w:spacing w:line="288" w:lineRule="auto"/>
              <w:rPr>
                <w:rFonts w:cstheme="minorHAnsi"/>
              </w:rPr>
            </w:pPr>
            <w:r w:rsidRPr="00413BA5">
              <w:rPr>
                <w:rFonts w:cstheme="minorHAnsi"/>
              </w:rPr>
              <w:t xml:space="preserve">OBČINA ROJSTVA: </w:t>
            </w:r>
          </w:p>
        </w:tc>
        <w:tc>
          <w:tcPr>
            <w:tcW w:w="4644" w:type="dxa"/>
            <w:tcBorders>
              <w:top w:val="single" w:sz="4" w:space="0" w:color="auto"/>
              <w:bottom w:val="single" w:sz="4" w:space="0" w:color="auto"/>
            </w:tcBorders>
          </w:tcPr>
          <w:p w:rsidR="00C3009B" w:rsidRPr="00413BA5" w:rsidRDefault="00C3009B" w:rsidP="00D1472C">
            <w:pPr>
              <w:spacing w:after="120" w:line="288" w:lineRule="auto"/>
              <w:jc w:val="both"/>
              <w:rPr>
                <w:rFonts w:cstheme="minorHAnsi"/>
              </w:rPr>
            </w:pPr>
          </w:p>
        </w:tc>
      </w:tr>
      <w:tr w:rsidR="00C3009B" w:rsidRPr="00413BA5" w:rsidTr="00D1472C">
        <w:tc>
          <w:tcPr>
            <w:tcW w:w="4644" w:type="dxa"/>
            <w:vAlign w:val="bottom"/>
          </w:tcPr>
          <w:p w:rsidR="00C3009B" w:rsidRPr="00413BA5" w:rsidRDefault="00C3009B" w:rsidP="00D1472C">
            <w:pPr>
              <w:spacing w:line="288" w:lineRule="auto"/>
              <w:rPr>
                <w:rFonts w:cstheme="minorHAnsi"/>
              </w:rPr>
            </w:pPr>
            <w:r w:rsidRPr="00413BA5">
              <w:rPr>
                <w:rFonts w:cstheme="minorHAnsi"/>
              </w:rPr>
              <w:t xml:space="preserve">DRŽAVA ROJSTVA: </w:t>
            </w:r>
          </w:p>
        </w:tc>
        <w:tc>
          <w:tcPr>
            <w:tcW w:w="4644" w:type="dxa"/>
            <w:tcBorders>
              <w:top w:val="single" w:sz="4" w:space="0" w:color="auto"/>
              <w:bottom w:val="single" w:sz="4" w:space="0" w:color="auto"/>
            </w:tcBorders>
          </w:tcPr>
          <w:p w:rsidR="00C3009B" w:rsidRPr="00413BA5" w:rsidRDefault="00C3009B" w:rsidP="00D1472C">
            <w:pPr>
              <w:spacing w:after="120" w:line="288" w:lineRule="auto"/>
              <w:jc w:val="both"/>
              <w:rPr>
                <w:rFonts w:cstheme="minorHAnsi"/>
              </w:rPr>
            </w:pPr>
          </w:p>
        </w:tc>
      </w:tr>
      <w:tr w:rsidR="00C3009B" w:rsidRPr="00413BA5" w:rsidTr="00D1472C">
        <w:tc>
          <w:tcPr>
            <w:tcW w:w="4644" w:type="dxa"/>
            <w:vAlign w:val="bottom"/>
          </w:tcPr>
          <w:p w:rsidR="00C3009B" w:rsidRPr="00413BA5" w:rsidRDefault="00C3009B" w:rsidP="00D1472C">
            <w:pPr>
              <w:spacing w:line="288" w:lineRule="auto"/>
              <w:rPr>
                <w:rFonts w:cstheme="minorHAnsi"/>
              </w:rPr>
            </w:pPr>
            <w:r w:rsidRPr="00413BA5">
              <w:rPr>
                <w:rFonts w:cstheme="minorHAnsi"/>
              </w:rPr>
              <w:t>NASLOV STALNEGA/ZAČASNEGA BIVALIŠČA:</w:t>
            </w:r>
          </w:p>
        </w:tc>
        <w:tc>
          <w:tcPr>
            <w:tcW w:w="4644" w:type="dxa"/>
            <w:tcBorders>
              <w:top w:val="single" w:sz="4" w:space="0" w:color="auto"/>
              <w:bottom w:val="single" w:sz="4" w:space="0" w:color="auto"/>
            </w:tcBorders>
          </w:tcPr>
          <w:p w:rsidR="00C3009B" w:rsidRPr="00413BA5" w:rsidRDefault="00C3009B" w:rsidP="00D1472C">
            <w:pPr>
              <w:spacing w:after="120" w:line="288" w:lineRule="auto"/>
              <w:jc w:val="both"/>
              <w:rPr>
                <w:rFonts w:cstheme="minorHAnsi"/>
              </w:rPr>
            </w:pPr>
          </w:p>
        </w:tc>
      </w:tr>
      <w:tr w:rsidR="00C3009B" w:rsidRPr="00413BA5" w:rsidTr="00D1472C">
        <w:tc>
          <w:tcPr>
            <w:tcW w:w="4644" w:type="dxa"/>
            <w:vAlign w:val="bottom"/>
          </w:tcPr>
          <w:p w:rsidR="00C3009B" w:rsidRPr="00413BA5" w:rsidRDefault="00C3009B" w:rsidP="00D1472C">
            <w:pPr>
              <w:spacing w:line="288" w:lineRule="auto"/>
              <w:rPr>
                <w:rFonts w:cstheme="minorHAnsi"/>
              </w:rPr>
            </w:pPr>
            <w:r w:rsidRPr="00413BA5">
              <w:rPr>
                <w:rFonts w:cstheme="minorHAnsi"/>
              </w:rPr>
              <w:t xml:space="preserve">(ulica in hišna številka): </w:t>
            </w:r>
          </w:p>
        </w:tc>
        <w:tc>
          <w:tcPr>
            <w:tcW w:w="4644" w:type="dxa"/>
            <w:tcBorders>
              <w:top w:val="single" w:sz="4" w:space="0" w:color="auto"/>
              <w:bottom w:val="single" w:sz="4" w:space="0" w:color="auto"/>
            </w:tcBorders>
          </w:tcPr>
          <w:p w:rsidR="00C3009B" w:rsidRPr="00413BA5" w:rsidRDefault="00C3009B" w:rsidP="00D1472C">
            <w:pPr>
              <w:spacing w:after="120" w:line="288" w:lineRule="auto"/>
              <w:jc w:val="both"/>
              <w:rPr>
                <w:rFonts w:cstheme="minorHAnsi"/>
              </w:rPr>
            </w:pPr>
          </w:p>
        </w:tc>
      </w:tr>
      <w:tr w:rsidR="00C3009B" w:rsidRPr="00413BA5" w:rsidTr="00D1472C">
        <w:tc>
          <w:tcPr>
            <w:tcW w:w="4644" w:type="dxa"/>
            <w:vAlign w:val="bottom"/>
          </w:tcPr>
          <w:p w:rsidR="00C3009B" w:rsidRPr="00413BA5" w:rsidRDefault="00C3009B" w:rsidP="00D1472C">
            <w:pPr>
              <w:spacing w:line="288" w:lineRule="auto"/>
              <w:rPr>
                <w:rFonts w:cstheme="minorHAnsi"/>
              </w:rPr>
            </w:pPr>
            <w:r w:rsidRPr="00413BA5">
              <w:rPr>
                <w:rFonts w:cstheme="minorHAnsi"/>
              </w:rPr>
              <w:t xml:space="preserve">(poštna številka in pošta): </w:t>
            </w:r>
          </w:p>
        </w:tc>
        <w:tc>
          <w:tcPr>
            <w:tcW w:w="4644" w:type="dxa"/>
            <w:tcBorders>
              <w:top w:val="single" w:sz="4" w:space="0" w:color="auto"/>
              <w:bottom w:val="single" w:sz="4" w:space="0" w:color="auto"/>
            </w:tcBorders>
          </w:tcPr>
          <w:p w:rsidR="00C3009B" w:rsidRPr="00413BA5" w:rsidRDefault="00C3009B" w:rsidP="00D1472C">
            <w:pPr>
              <w:spacing w:after="120" w:line="288" w:lineRule="auto"/>
              <w:jc w:val="both"/>
              <w:rPr>
                <w:rFonts w:cstheme="minorHAnsi"/>
              </w:rPr>
            </w:pPr>
          </w:p>
        </w:tc>
      </w:tr>
      <w:tr w:rsidR="00C3009B" w:rsidRPr="00413BA5" w:rsidTr="00D1472C">
        <w:tc>
          <w:tcPr>
            <w:tcW w:w="4644" w:type="dxa"/>
            <w:vAlign w:val="bottom"/>
          </w:tcPr>
          <w:p w:rsidR="00C3009B" w:rsidRPr="00413BA5" w:rsidRDefault="00C3009B" w:rsidP="00D1472C">
            <w:pPr>
              <w:spacing w:line="288" w:lineRule="auto"/>
              <w:rPr>
                <w:rFonts w:cstheme="minorHAnsi"/>
              </w:rPr>
            </w:pPr>
            <w:r w:rsidRPr="00413BA5">
              <w:rPr>
                <w:rFonts w:cstheme="minorHAnsi"/>
              </w:rPr>
              <w:t xml:space="preserve">DRŽAVLJANSTVO: </w:t>
            </w:r>
          </w:p>
        </w:tc>
        <w:tc>
          <w:tcPr>
            <w:tcW w:w="4644" w:type="dxa"/>
            <w:tcBorders>
              <w:top w:val="single" w:sz="4" w:space="0" w:color="auto"/>
              <w:bottom w:val="single" w:sz="4" w:space="0" w:color="auto"/>
            </w:tcBorders>
          </w:tcPr>
          <w:p w:rsidR="00C3009B" w:rsidRPr="00413BA5" w:rsidRDefault="00C3009B" w:rsidP="00D1472C">
            <w:pPr>
              <w:spacing w:after="120" w:line="288" w:lineRule="auto"/>
              <w:jc w:val="both"/>
              <w:rPr>
                <w:rFonts w:cstheme="minorHAnsi"/>
              </w:rPr>
            </w:pPr>
          </w:p>
        </w:tc>
      </w:tr>
      <w:tr w:rsidR="00C3009B" w:rsidRPr="00413BA5" w:rsidTr="00D1472C">
        <w:tc>
          <w:tcPr>
            <w:tcW w:w="4644" w:type="dxa"/>
            <w:vAlign w:val="bottom"/>
          </w:tcPr>
          <w:p w:rsidR="00C3009B" w:rsidRPr="00413BA5" w:rsidRDefault="00C3009B" w:rsidP="00D1472C">
            <w:pPr>
              <w:spacing w:line="288" w:lineRule="auto"/>
              <w:rPr>
                <w:rFonts w:cstheme="minorHAnsi"/>
              </w:rPr>
            </w:pPr>
            <w:r w:rsidRPr="00413BA5">
              <w:rPr>
                <w:rFonts w:cstheme="minorHAnsi"/>
              </w:rPr>
              <w:t xml:space="preserve">MOJ PREJŠNJI PRIIMEK SE JE GLASIL: </w:t>
            </w:r>
          </w:p>
        </w:tc>
        <w:tc>
          <w:tcPr>
            <w:tcW w:w="4644" w:type="dxa"/>
            <w:tcBorders>
              <w:top w:val="single" w:sz="4" w:space="0" w:color="auto"/>
              <w:bottom w:val="single" w:sz="4" w:space="0" w:color="auto"/>
            </w:tcBorders>
          </w:tcPr>
          <w:p w:rsidR="00C3009B" w:rsidRPr="00413BA5" w:rsidRDefault="00C3009B" w:rsidP="00D1472C">
            <w:pPr>
              <w:spacing w:after="120" w:line="288" w:lineRule="auto"/>
              <w:jc w:val="both"/>
              <w:rPr>
                <w:rFonts w:cstheme="minorHAnsi"/>
              </w:rPr>
            </w:pPr>
          </w:p>
        </w:tc>
      </w:tr>
    </w:tbl>
    <w:p w:rsidR="00C3009B" w:rsidRPr="00413BA5" w:rsidRDefault="00C3009B" w:rsidP="00C3009B">
      <w:pPr>
        <w:spacing w:after="120" w:line="288" w:lineRule="auto"/>
        <w:rPr>
          <w:rFonts w:cstheme="minorHAnsi"/>
        </w:rPr>
      </w:pPr>
    </w:p>
    <w:tbl>
      <w:tblPr>
        <w:tblW w:w="0" w:type="auto"/>
        <w:tblLook w:val="00A0" w:firstRow="1" w:lastRow="0" w:firstColumn="1" w:lastColumn="0" w:noHBand="0" w:noVBand="0"/>
      </w:tblPr>
      <w:tblGrid>
        <w:gridCol w:w="3102"/>
        <w:gridCol w:w="3035"/>
        <w:gridCol w:w="3151"/>
      </w:tblGrid>
      <w:tr w:rsidR="00C3009B" w:rsidRPr="00413BA5" w:rsidTr="00D1472C">
        <w:tc>
          <w:tcPr>
            <w:tcW w:w="3354" w:type="dxa"/>
            <w:tcBorders>
              <w:bottom w:val="single" w:sz="4" w:space="0" w:color="auto"/>
            </w:tcBorders>
          </w:tcPr>
          <w:p w:rsidR="00C3009B" w:rsidRPr="00413BA5" w:rsidRDefault="00C3009B" w:rsidP="00D1472C">
            <w:pPr>
              <w:spacing w:after="120" w:line="288" w:lineRule="auto"/>
              <w:jc w:val="center"/>
              <w:rPr>
                <w:rFonts w:cstheme="minorHAnsi"/>
              </w:rPr>
            </w:pPr>
            <w:r w:rsidRPr="00413BA5">
              <w:rPr>
                <w:rFonts w:cstheme="minorHAnsi"/>
              </w:rPr>
              <w:t>Datum:</w:t>
            </w:r>
          </w:p>
        </w:tc>
        <w:tc>
          <w:tcPr>
            <w:tcW w:w="3354" w:type="dxa"/>
          </w:tcPr>
          <w:p w:rsidR="00C3009B" w:rsidRPr="00413BA5" w:rsidRDefault="00C3009B" w:rsidP="00D1472C">
            <w:pPr>
              <w:spacing w:after="120" w:line="288" w:lineRule="auto"/>
              <w:jc w:val="center"/>
              <w:rPr>
                <w:rFonts w:cstheme="minorHAnsi"/>
              </w:rPr>
            </w:pPr>
          </w:p>
        </w:tc>
        <w:tc>
          <w:tcPr>
            <w:tcW w:w="3355" w:type="dxa"/>
            <w:tcBorders>
              <w:bottom w:val="single" w:sz="4" w:space="0" w:color="auto"/>
            </w:tcBorders>
          </w:tcPr>
          <w:p w:rsidR="00C3009B" w:rsidRPr="00413BA5" w:rsidRDefault="00C3009B" w:rsidP="00D1472C">
            <w:pPr>
              <w:jc w:val="center"/>
              <w:rPr>
                <w:rFonts w:cstheme="minorHAnsi"/>
              </w:rPr>
            </w:pPr>
            <w:r w:rsidRPr="00413BA5">
              <w:rPr>
                <w:rFonts w:cstheme="minorHAnsi"/>
              </w:rPr>
              <w:t>Podpis pooblaščene osebe:</w:t>
            </w:r>
          </w:p>
          <w:p w:rsidR="00C3009B" w:rsidRPr="00413BA5" w:rsidRDefault="00C3009B" w:rsidP="00D1472C">
            <w:pPr>
              <w:spacing w:after="120" w:line="288" w:lineRule="auto"/>
              <w:jc w:val="center"/>
              <w:rPr>
                <w:rFonts w:cstheme="minorHAnsi"/>
              </w:rPr>
            </w:pPr>
          </w:p>
        </w:tc>
      </w:tr>
    </w:tbl>
    <w:p w:rsidR="00C3009B" w:rsidRPr="00413BA5" w:rsidRDefault="00C3009B" w:rsidP="00C3009B">
      <w:pPr>
        <w:rPr>
          <w:rFonts w:cstheme="minorHAnsi"/>
          <w:b/>
          <w:i/>
          <w:sz w:val="20"/>
          <w:szCs w:val="20"/>
        </w:rPr>
      </w:pPr>
    </w:p>
    <w:p w:rsidR="00C3009B" w:rsidRPr="00413BA5" w:rsidRDefault="00C3009B" w:rsidP="00C3009B">
      <w:pPr>
        <w:rPr>
          <w:rFonts w:cstheme="minorHAnsi"/>
          <w:b/>
          <w:i/>
          <w:sz w:val="20"/>
          <w:szCs w:val="20"/>
        </w:rPr>
      </w:pPr>
      <w:r w:rsidRPr="00413BA5">
        <w:rPr>
          <w:rFonts w:cstheme="minorHAnsi"/>
          <w:b/>
          <w:i/>
          <w:sz w:val="20"/>
          <w:szCs w:val="20"/>
        </w:rPr>
        <w:t>OPOMBA: Obrazec št. 1a se izpolni za VSE zakonite zastopnike ponudnika/partnerja/podizvajalca!</w:t>
      </w:r>
    </w:p>
    <w:p w:rsidR="00C3009B" w:rsidRPr="00413BA5" w:rsidRDefault="00C3009B" w:rsidP="00C3009B">
      <w:pPr>
        <w:pStyle w:val="Naslov1"/>
        <w:jc w:val="both"/>
        <w:rPr>
          <w:rFonts w:asciiTheme="minorHAnsi" w:hAnsiTheme="minorHAnsi" w:cstheme="minorHAnsi"/>
          <w:color w:val="auto"/>
          <w:sz w:val="22"/>
          <w:szCs w:val="22"/>
        </w:rPr>
      </w:pPr>
      <w:r w:rsidRPr="00413BA5">
        <w:rPr>
          <w:rFonts w:asciiTheme="minorHAnsi" w:hAnsiTheme="minorHAnsi" w:cstheme="minorHAnsi"/>
          <w:color w:val="auto"/>
          <w:sz w:val="22"/>
          <w:szCs w:val="22"/>
        </w:rPr>
        <w:lastRenderedPageBreak/>
        <w:t>Obrazec št. 2</w:t>
      </w:r>
    </w:p>
    <w:p w:rsidR="00C3009B" w:rsidRPr="00413BA5" w:rsidRDefault="00C3009B" w:rsidP="00C3009B">
      <w:pPr>
        <w:pStyle w:val="Naslov1"/>
        <w:jc w:val="both"/>
        <w:rPr>
          <w:rFonts w:asciiTheme="minorHAnsi" w:hAnsiTheme="minorHAnsi" w:cstheme="minorHAnsi"/>
          <w:color w:val="auto"/>
          <w:sz w:val="22"/>
          <w:szCs w:val="22"/>
        </w:rPr>
      </w:pPr>
      <w:r w:rsidRPr="00413BA5">
        <w:rPr>
          <w:rFonts w:asciiTheme="minorHAnsi" w:hAnsiTheme="minorHAnsi" w:cstheme="minorHAnsi"/>
          <w:color w:val="auto"/>
          <w:sz w:val="22"/>
          <w:szCs w:val="22"/>
        </w:rPr>
        <w:t>IZJAVA PONUDNIKA/PARTNERJA/PODIZVAJALCA O PRIZNANJU OSNOVNE SPOSOBNOSTI IN SPOSOBNOSTI ZA OPRAVLJANJE POKLICNE DEJAVNOSTI</w:t>
      </w:r>
    </w:p>
    <w:tbl>
      <w:tblPr>
        <w:tblW w:w="9107" w:type="dxa"/>
        <w:tblInd w:w="-34" w:type="dxa"/>
        <w:tblLook w:val="00A0" w:firstRow="1" w:lastRow="0" w:firstColumn="1" w:lastColumn="0" w:noHBand="0" w:noVBand="0"/>
      </w:tblPr>
      <w:tblGrid>
        <w:gridCol w:w="2699"/>
        <w:gridCol w:w="6408"/>
      </w:tblGrid>
      <w:tr w:rsidR="00C3009B" w:rsidRPr="00413BA5" w:rsidTr="00D1472C">
        <w:tc>
          <w:tcPr>
            <w:tcW w:w="2699" w:type="dxa"/>
            <w:vAlign w:val="bottom"/>
          </w:tcPr>
          <w:p w:rsidR="00C3009B" w:rsidRPr="00413BA5" w:rsidRDefault="00C3009B" w:rsidP="00D1472C">
            <w:pPr>
              <w:rPr>
                <w:rFonts w:cstheme="minorHAnsi"/>
                <w:b/>
                <w:sz w:val="20"/>
                <w:szCs w:val="20"/>
              </w:rPr>
            </w:pPr>
            <w:r w:rsidRPr="00413BA5">
              <w:rPr>
                <w:rFonts w:cstheme="minorHAnsi"/>
                <w:b/>
                <w:sz w:val="20"/>
                <w:szCs w:val="20"/>
              </w:rPr>
              <w:t>PONUDNIK/PARTNER /PODIZVAJALEC:</w:t>
            </w:r>
          </w:p>
        </w:tc>
        <w:tc>
          <w:tcPr>
            <w:tcW w:w="6408" w:type="dxa"/>
            <w:tcBorders>
              <w:bottom w:val="single" w:sz="4" w:space="0" w:color="auto"/>
            </w:tcBorders>
            <w:vAlign w:val="bottom"/>
          </w:tcPr>
          <w:p w:rsidR="00C3009B" w:rsidRPr="00413BA5" w:rsidRDefault="00C3009B" w:rsidP="00D1472C">
            <w:pPr>
              <w:rPr>
                <w:rFonts w:cstheme="minorHAnsi"/>
                <w:b/>
                <w:sz w:val="20"/>
                <w:szCs w:val="20"/>
              </w:rPr>
            </w:pPr>
          </w:p>
        </w:tc>
      </w:tr>
    </w:tbl>
    <w:p w:rsidR="00C3009B" w:rsidRPr="00413BA5" w:rsidRDefault="00C3009B" w:rsidP="00C3009B">
      <w:pPr>
        <w:rPr>
          <w:rFonts w:cstheme="minorHAnsi"/>
          <w:b/>
        </w:rPr>
      </w:pPr>
    </w:p>
    <w:p w:rsidR="00C3009B" w:rsidRPr="00413BA5" w:rsidRDefault="00C3009B" w:rsidP="00C3009B">
      <w:pPr>
        <w:jc w:val="center"/>
        <w:rPr>
          <w:rFonts w:cstheme="minorHAnsi"/>
          <w:b/>
        </w:rPr>
      </w:pPr>
      <w:r w:rsidRPr="00413BA5">
        <w:rPr>
          <w:rFonts w:cstheme="minorHAnsi"/>
          <w:b/>
        </w:rPr>
        <w:t>pod kazensko in materialno odgovornostjo izjavljamo,</w:t>
      </w:r>
    </w:p>
    <w:p w:rsidR="00C3009B" w:rsidRPr="00413BA5" w:rsidRDefault="00C3009B" w:rsidP="00C3009B">
      <w:pPr>
        <w:pStyle w:val="Telobesedila"/>
        <w:numPr>
          <w:ilvl w:val="0"/>
          <w:numId w:val="3"/>
        </w:numPr>
        <w:spacing w:after="0"/>
        <w:jc w:val="both"/>
        <w:rPr>
          <w:rFonts w:asciiTheme="minorHAnsi" w:hAnsiTheme="minorHAnsi" w:cstheme="minorHAnsi"/>
          <w:sz w:val="20"/>
          <w:szCs w:val="20"/>
        </w:rPr>
      </w:pPr>
      <w:r w:rsidRPr="00413BA5">
        <w:rPr>
          <w:rFonts w:asciiTheme="minorHAnsi" w:hAnsiTheme="minorHAnsi" w:cstheme="minorHAnsi"/>
          <w:sz w:val="20"/>
          <w:szCs w:val="20"/>
        </w:rPr>
        <w:t>da smo registrirani za dejavnost, ki je predmet javnega naročila in za katero dajemo ponudbo;</w:t>
      </w:r>
    </w:p>
    <w:p w:rsidR="00C3009B" w:rsidRPr="00413BA5" w:rsidRDefault="00C3009B" w:rsidP="00C3009B">
      <w:pPr>
        <w:pStyle w:val="Telobesedila"/>
        <w:numPr>
          <w:ilvl w:val="0"/>
          <w:numId w:val="3"/>
        </w:numPr>
        <w:spacing w:after="0"/>
        <w:jc w:val="both"/>
        <w:rPr>
          <w:rFonts w:asciiTheme="minorHAnsi" w:hAnsiTheme="minorHAnsi" w:cstheme="minorHAnsi"/>
          <w:sz w:val="20"/>
          <w:szCs w:val="20"/>
        </w:rPr>
      </w:pPr>
      <w:r w:rsidRPr="00413BA5">
        <w:rPr>
          <w:rFonts w:asciiTheme="minorHAnsi" w:hAnsiTheme="minorHAnsi" w:cstheme="minorHAnsi"/>
          <w:sz w:val="20"/>
          <w:szCs w:val="20"/>
        </w:rPr>
        <w:t>da glede na predmet javnega naročila izpolnjujemo z zakonom predpisane pogoje ter imamo dovoljenje za opravljanje dejavnosti, ki je predmet javnega naročila;</w:t>
      </w:r>
    </w:p>
    <w:p w:rsidR="00C3009B" w:rsidRPr="00413BA5" w:rsidRDefault="00C3009B" w:rsidP="00C3009B">
      <w:pPr>
        <w:pStyle w:val="Telobesedila"/>
        <w:numPr>
          <w:ilvl w:val="0"/>
          <w:numId w:val="3"/>
        </w:numPr>
        <w:spacing w:after="0"/>
        <w:jc w:val="both"/>
        <w:rPr>
          <w:rFonts w:asciiTheme="minorHAnsi" w:hAnsiTheme="minorHAnsi" w:cstheme="minorHAnsi"/>
          <w:sz w:val="20"/>
          <w:szCs w:val="20"/>
        </w:rPr>
      </w:pPr>
      <w:r w:rsidRPr="00413BA5">
        <w:rPr>
          <w:rFonts w:asciiTheme="minorHAnsi" w:hAnsiTheme="minorHAnsi" w:cstheme="minorHAnsi"/>
          <w:sz w:val="20"/>
          <w:szCs w:val="20"/>
        </w:rPr>
        <w:t>da ponudnik/partner/podizvajalec ali njegov zakoniti zastopnik ni bil pravnomočno obsojen zaradi kaznivih dejanj</w:t>
      </w:r>
      <w:r w:rsidRPr="00413BA5">
        <w:rPr>
          <w:rFonts w:asciiTheme="minorHAnsi" w:hAnsiTheme="minorHAnsi" w:cstheme="minorHAnsi"/>
        </w:rPr>
        <w:t xml:space="preserve"> </w:t>
      </w:r>
      <w:r w:rsidRPr="00413BA5">
        <w:rPr>
          <w:rFonts w:asciiTheme="minorHAnsi" w:hAnsiTheme="minorHAnsi" w:cstheme="minorHAnsi"/>
          <w:sz w:val="20"/>
          <w:szCs w:val="20"/>
        </w:rPr>
        <w:t>opredeljenih v 1. odstavku 42. člena ZJN-2D;</w:t>
      </w:r>
    </w:p>
    <w:p w:rsidR="00C3009B" w:rsidRPr="00413BA5" w:rsidRDefault="00C3009B" w:rsidP="00C3009B">
      <w:pPr>
        <w:pStyle w:val="Telobesedila"/>
        <w:numPr>
          <w:ilvl w:val="0"/>
          <w:numId w:val="3"/>
        </w:numPr>
        <w:spacing w:after="0"/>
        <w:jc w:val="both"/>
        <w:rPr>
          <w:rFonts w:asciiTheme="minorHAnsi" w:hAnsiTheme="minorHAnsi" w:cstheme="minorHAnsi"/>
          <w:sz w:val="20"/>
          <w:szCs w:val="20"/>
        </w:rPr>
      </w:pPr>
      <w:r w:rsidRPr="00413BA5">
        <w:rPr>
          <w:rFonts w:asciiTheme="minorHAnsi" w:hAnsiTheme="minorHAnsi" w:cstheme="minorHAnsi"/>
          <w:sz w:val="20"/>
          <w:szCs w:val="20"/>
        </w:rPr>
        <w:t>da na dan, ko se izteče rok za oddajo ponudb, nismo izločeni iz postopkov oddaje javnih naročil zaradi uvrstitve v evidenco ponudnikov z negativnimi referencami iz 77. a člena ZJN-2  oziroma 81. a člena ZJNVETPS oziroma 73. člena ZJNPOV;</w:t>
      </w:r>
    </w:p>
    <w:p w:rsidR="00C3009B" w:rsidRPr="00413BA5" w:rsidRDefault="00C3009B" w:rsidP="00C3009B">
      <w:pPr>
        <w:pStyle w:val="Odstavekseznama1"/>
        <w:numPr>
          <w:ilvl w:val="0"/>
          <w:numId w:val="3"/>
        </w:numPr>
        <w:spacing w:line="240" w:lineRule="auto"/>
        <w:jc w:val="both"/>
        <w:rPr>
          <w:rFonts w:asciiTheme="minorHAnsi" w:hAnsiTheme="minorHAnsi" w:cstheme="minorHAnsi"/>
          <w:sz w:val="20"/>
          <w:szCs w:val="20"/>
          <w:lang w:eastAsia="sl-SI"/>
        </w:rPr>
      </w:pPr>
      <w:r w:rsidRPr="00413BA5">
        <w:rPr>
          <w:rFonts w:asciiTheme="minorHAnsi" w:hAnsiTheme="minorHAnsi" w:cstheme="minorHAnsi"/>
          <w:sz w:val="20"/>
          <w:szCs w:val="20"/>
        </w:rPr>
        <w:t>da na dan oddaje ponudbe:</w:t>
      </w:r>
    </w:p>
    <w:p w:rsidR="00C3009B" w:rsidRPr="00413BA5" w:rsidRDefault="00C3009B" w:rsidP="00C3009B">
      <w:pPr>
        <w:pStyle w:val="Odstavekseznama1"/>
        <w:numPr>
          <w:ilvl w:val="1"/>
          <w:numId w:val="4"/>
        </w:numPr>
        <w:ind w:left="1134" w:hanging="425"/>
        <w:jc w:val="both"/>
        <w:rPr>
          <w:rFonts w:asciiTheme="minorHAnsi" w:hAnsiTheme="minorHAnsi" w:cstheme="minorHAnsi"/>
          <w:sz w:val="20"/>
          <w:szCs w:val="20"/>
          <w:lang w:eastAsia="sl-SI"/>
        </w:rPr>
      </w:pPr>
      <w:r w:rsidRPr="00413BA5">
        <w:rPr>
          <w:rFonts w:asciiTheme="minorHAnsi" w:hAnsiTheme="minorHAnsi" w:cstheme="minorHAnsi"/>
          <w:sz w:val="20"/>
          <w:szCs w:val="20"/>
          <w:lang w:eastAsia="sl-SI"/>
        </w:rPr>
        <w:t>nismo v postopku prisilne poravnave ali zoper nas ni podan predlog za začetek postopka prisilne poravnave in sodišče o tem predlogu še ni odločilo;</w:t>
      </w:r>
    </w:p>
    <w:p w:rsidR="00C3009B" w:rsidRPr="00413BA5" w:rsidRDefault="00C3009B" w:rsidP="00C3009B">
      <w:pPr>
        <w:pStyle w:val="Odstavekseznama1"/>
        <w:numPr>
          <w:ilvl w:val="1"/>
          <w:numId w:val="4"/>
        </w:numPr>
        <w:ind w:left="1134" w:hanging="425"/>
        <w:jc w:val="both"/>
        <w:rPr>
          <w:rFonts w:asciiTheme="minorHAnsi" w:hAnsiTheme="minorHAnsi" w:cstheme="minorHAnsi"/>
          <w:sz w:val="20"/>
          <w:szCs w:val="20"/>
          <w:lang w:eastAsia="sl-SI"/>
        </w:rPr>
      </w:pPr>
      <w:r w:rsidRPr="00413BA5">
        <w:rPr>
          <w:rFonts w:asciiTheme="minorHAnsi" w:hAnsiTheme="minorHAnsi" w:cstheme="minorHAnsi"/>
          <w:sz w:val="20"/>
          <w:szCs w:val="20"/>
          <w:lang w:eastAsia="sl-SI"/>
        </w:rPr>
        <w:t>nismo v stečajnem postopku ali zoper nas ni podan predlog za začetek stečajnega postopka in sodišče o tem predlogu še ni odločilo;</w:t>
      </w:r>
    </w:p>
    <w:p w:rsidR="00C3009B" w:rsidRPr="00413BA5" w:rsidRDefault="00C3009B" w:rsidP="00C3009B">
      <w:pPr>
        <w:pStyle w:val="Odstavekseznama1"/>
        <w:numPr>
          <w:ilvl w:val="1"/>
          <w:numId w:val="4"/>
        </w:numPr>
        <w:spacing w:line="240" w:lineRule="auto"/>
        <w:ind w:left="1134" w:hanging="425"/>
        <w:jc w:val="both"/>
        <w:rPr>
          <w:rFonts w:asciiTheme="minorHAnsi" w:hAnsiTheme="minorHAnsi" w:cstheme="minorHAnsi"/>
          <w:sz w:val="20"/>
          <w:szCs w:val="20"/>
          <w:lang w:eastAsia="sl-SI"/>
        </w:rPr>
      </w:pPr>
      <w:r w:rsidRPr="00413BA5">
        <w:rPr>
          <w:rFonts w:asciiTheme="minorHAnsi" w:hAnsiTheme="minorHAnsi" w:cstheme="minorHAnsi"/>
          <w:sz w:val="20"/>
          <w:szCs w:val="20"/>
          <w:lang w:eastAsia="sl-SI"/>
        </w:rPr>
        <w:t>nismo v postopku prisilnega prenehanja in zoper nas ni podan predlog za začetek postopka prisilnega prenehanja in sodišče o tem predlogu še ni odločilo in z njegovimi posli iz drugih razlogov ne upravlja sodišče in ni opustil poslovne dejavnosti in ni v katerem koli podobnem položaju;</w:t>
      </w:r>
    </w:p>
    <w:p w:rsidR="00C3009B" w:rsidRPr="00413BA5" w:rsidRDefault="00C3009B" w:rsidP="00C3009B">
      <w:pPr>
        <w:pStyle w:val="Odstavekseznama1"/>
        <w:numPr>
          <w:ilvl w:val="0"/>
          <w:numId w:val="3"/>
        </w:numPr>
        <w:spacing w:line="240" w:lineRule="auto"/>
        <w:jc w:val="both"/>
        <w:rPr>
          <w:rFonts w:asciiTheme="minorHAnsi" w:hAnsiTheme="minorHAnsi" w:cstheme="minorHAnsi"/>
          <w:sz w:val="20"/>
          <w:szCs w:val="20"/>
          <w:lang w:eastAsia="sl-SI"/>
        </w:rPr>
      </w:pPr>
      <w:r w:rsidRPr="00413BA5">
        <w:rPr>
          <w:rFonts w:asciiTheme="minorHAnsi" w:hAnsiTheme="minorHAnsi" w:cstheme="minorHAnsi"/>
          <w:sz w:val="20"/>
          <w:szCs w:val="20"/>
          <w:lang w:eastAsia="sl-SI"/>
        </w:rPr>
        <w:t>da na dan, ko je bila oddana ponudba, v skladu s predpisi države, v kateri ima sedež, ali predpisi države naročnika nimamo zapadlih, neplačanih obveznosti v zvezi s plačili prispevkov za socialno varnost ali v zvezi s plačili davkov v vrednosti 50 EUR ali več;</w:t>
      </w:r>
    </w:p>
    <w:p w:rsidR="00C3009B" w:rsidRPr="00413BA5" w:rsidRDefault="00C3009B" w:rsidP="00C3009B">
      <w:pPr>
        <w:pStyle w:val="Odstavekseznama1"/>
        <w:numPr>
          <w:ilvl w:val="0"/>
          <w:numId w:val="3"/>
        </w:numPr>
        <w:spacing w:line="240" w:lineRule="auto"/>
        <w:jc w:val="both"/>
        <w:rPr>
          <w:rFonts w:asciiTheme="minorHAnsi" w:hAnsiTheme="minorHAnsi" w:cstheme="minorHAnsi"/>
          <w:sz w:val="20"/>
          <w:szCs w:val="20"/>
          <w:lang w:eastAsia="sl-SI"/>
        </w:rPr>
      </w:pPr>
      <w:r w:rsidRPr="00413BA5">
        <w:rPr>
          <w:rFonts w:asciiTheme="minorHAnsi" w:hAnsiTheme="minorHAnsi" w:cstheme="minorHAnsi"/>
          <w:sz w:val="20"/>
          <w:szCs w:val="20"/>
          <w:lang w:eastAsia="sl-SI"/>
        </w:rPr>
        <w:t>da nam v zadnjih 3 letih šteto od roka za objavo naročila na Portalu javnih naročil ni bila s strani kateregakoli naročnika na kakršnikoli pravni podlagi dokazana velika strokovna napaka ali hujša kršitev poklicnih pravil;</w:t>
      </w:r>
    </w:p>
    <w:p w:rsidR="00C3009B" w:rsidRPr="00413BA5" w:rsidRDefault="00C3009B" w:rsidP="00C3009B">
      <w:pPr>
        <w:pStyle w:val="Odstavekseznama1"/>
        <w:numPr>
          <w:ilvl w:val="0"/>
          <w:numId w:val="3"/>
        </w:numPr>
        <w:spacing w:line="240" w:lineRule="auto"/>
        <w:jc w:val="both"/>
        <w:rPr>
          <w:rFonts w:asciiTheme="minorHAnsi" w:hAnsiTheme="minorHAnsi" w:cstheme="minorHAnsi"/>
          <w:sz w:val="20"/>
          <w:szCs w:val="20"/>
          <w:lang w:eastAsia="sl-SI"/>
        </w:rPr>
      </w:pPr>
      <w:r w:rsidRPr="00413BA5">
        <w:rPr>
          <w:rFonts w:asciiTheme="minorHAnsi" w:hAnsiTheme="minorHAnsi" w:cstheme="minorHAnsi"/>
          <w:sz w:val="20"/>
          <w:szCs w:val="20"/>
          <w:lang w:eastAsia="sl-SI"/>
        </w:rPr>
        <w:t>da nismo nikoli pri dajanju informacij, zahtevanih v skladu z določbami 41. do  49. člena veljavnega Zakona o javnem naročanju, v tem ali predhodnih postopkih, namerno podali zavajajoče razlage ali teh informacij nismo zagotovili.</w:t>
      </w:r>
    </w:p>
    <w:p w:rsidR="00C3009B" w:rsidRPr="00413BA5" w:rsidRDefault="00C3009B" w:rsidP="00C3009B">
      <w:pPr>
        <w:pStyle w:val="Telobesedila"/>
        <w:spacing w:line="480" w:lineRule="auto"/>
        <w:jc w:val="both"/>
        <w:rPr>
          <w:rFonts w:asciiTheme="minorHAnsi" w:hAnsiTheme="minorHAnsi" w:cstheme="minorHAnsi"/>
          <w:sz w:val="20"/>
          <w:szCs w:val="20"/>
        </w:rPr>
      </w:pPr>
      <w:r w:rsidRPr="00413BA5">
        <w:rPr>
          <w:rFonts w:asciiTheme="minorHAnsi" w:hAnsiTheme="minorHAnsi" w:cstheme="minorHAnsi"/>
          <w:sz w:val="20"/>
          <w:szCs w:val="20"/>
        </w:rPr>
        <w:t>S  podpisom te izjave dovoljujemo, da naročnik te podatke iz uradnih evidenc pridobi sam.</w:t>
      </w:r>
    </w:p>
    <w:tbl>
      <w:tblPr>
        <w:tblW w:w="9253" w:type="dxa"/>
        <w:tblInd w:w="108" w:type="dxa"/>
        <w:tblBorders>
          <w:bottom w:val="single" w:sz="4" w:space="0" w:color="auto"/>
        </w:tblBorders>
        <w:tblLook w:val="00A0" w:firstRow="1" w:lastRow="0" w:firstColumn="1" w:lastColumn="0" w:noHBand="0" w:noVBand="0"/>
      </w:tblPr>
      <w:tblGrid>
        <w:gridCol w:w="2694"/>
        <w:gridCol w:w="3169"/>
        <w:gridCol w:w="3390"/>
      </w:tblGrid>
      <w:tr w:rsidR="00C3009B" w:rsidRPr="00413BA5" w:rsidTr="00D1472C">
        <w:tc>
          <w:tcPr>
            <w:tcW w:w="2694" w:type="dxa"/>
            <w:tcBorders>
              <w:bottom w:val="single" w:sz="4" w:space="0" w:color="auto"/>
            </w:tcBorders>
          </w:tcPr>
          <w:p w:rsidR="00C3009B" w:rsidRPr="00413BA5" w:rsidRDefault="00C3009B" w:rsidP="00D1472C">
            <w:pPr>
              <w:jc w:val="center"/>
              <w:rPr>
                <w:rFonts w:cstheme="minorHAnsi"/>
                <w:sz w:val="20"/>
                <w:szCs w:val="20"/>
              </w:rPr>
            </w:pPr>
            <w:r w:rsidRPr="00413BA5">
              <w:rPr>
                <w:rFonts w:cstheme="minorHAnsi"/>
                <w:sz w:val="20"/>
                <w:szCs w:val="20"/>
              </w:rPr>
              <w:t>Datum:</w:t>
            </w:r>
          </w:p>
          <w:p w:rsidR="00C3009B" w:rsidRPr="00413BA5" w:rsidRDefault="00C3009B" w:rsidP="00D1472C">
            <w:pPr>
              <w:rPr>
                <w:rFonts w:cstheme="minorHAnsi"/>
                <w:sz w:val="20"/>
                <w:szCs w:val="20"/>
              </w:rPr>
            </w:pPr>
          </w:p>
        </w:tc>
        <w:tc>
          <w:tcPr>
            <w:tcW w:w="3169" w:type="dxa"/>
            <w:tcBorders>
              <w:bottom w:val="nil"/>
            </w:tcBorders>
          </w:tcPr>
          <w:p w:rsidR="00C3009B" w:rsidRPr="00413BA5" w:rsidRDefault="00C3009B" w:rsidP="00D1472C">
            <w:pPr>
              <w:jc w:val="center"/>
              <w:rPr>
                <w:rFonts w:cstheme="minorHAnsi"/>
                <w:sz w:val="20"/>
                <w:szCs w:val="20"/>
              </w:rPr>
            </w:pPr>
            <w:r w:rsidRPr="00413BA5">
              <w:rPr>
                <w:rFonts w:cstheme="minorHAnsi"/>
                <w:sz w:val="20"/>
                <w:szCs w:val="20"/>
              </w:rPr>
              <w:t>Žig:</w:t>
            </w:r>
          </w:p>
        </w:tc>
        <w:tc>
          <w:tcPr>
            <w:tcW w:w="3390" w:type="dxa"/>
            <w:tcBorders>
              <w:bottom w:val="single" w:sz="4" w:space="0" w:color="auto"/>
            </w:tcBorders>
          </w:tcPr>
          <w:p w:rsidR="00C3009B" w:rsidRPr="00413BA5" w:rsidRDefault="00C3009B" w:rsidP="00D1472C">
            <w:pPr>
              <w:jc w:val="center"/>
              <w:rPr>
                <w:rFonts w:cstheme="minorHAnsi"/>
                <w:sz w:val="20"/>
                <w:szCs w:val="20"/>
              </w:rPr>
            </w:pPr>
            <w:r w:rsidRPr="00413BA5">
              <w:rPr>
                <w:rFonts w:cstheme="minorHAnsi"/>
                <w:sz w:val="20"/>
                <w:szCs w:val="20"/>
              </w:rPr>
              <w:t>Podpis:</w:t>
            </w:r>
          </w:p>
        </w:tc>
      </w:tr>
    </w:tbl>
    <w:p w:rsidR="00C3009B" w:rsidRPr="00413BA5" w:rsidRDefault="00C3009B" w:rsidP="00C3009B">
      <w:pPr>
        <w:rPr>
          <w:rFonts w:cstheme="minorHAnsi"/>
          <w:b/>
          <w:bCs/>
          <w:sz w:val="20"/>
          <w:szCs w:val="20"/>
        </w:rPr>
      </w:pPr>
    </w:p>
    <w:p w:rsidR="00C3009B" w:rsidRPr="00413BA5" w:rsidRDefault="00C3009B" w:rsidP="00C3009B">
      <w:pPr>
        <w:rPr>
          <w:rFonts w:cstheme="minorHAnsi"/>
          <w:b/>
          <w:bCs/>
          <w:sz w:val="20"/>
          <w:szCs w:val="20"/>
        </w:rPr>
      </w:pPr>
    </w:p>
    <w:p w:rsidR="00BA7537" w:rsidRPr="00413BA5" w:rsidRDefault="00C3009B" w:rsidP="00C3009B">
      <w:pPr>
        <w:rPr>
          <w:rFonts w:cstheme="minorHAnsi"/>
          <w:b/>
          <w:i/>
          <w:sz w:val="20"/>
          <w:szCs w:val="20"/>
        </w:rPr>
      </w:pPr>
      <w:r w:rsidRPr="00413BA5">
        <w:rPr>
          <w:rFonts w:cstheme="minorHAnsi"/>
          <w:b/>
          <w:i/>
          <w:sz w:val="20"/>
          <w:szCs w:val="20"/>
        </w:rPr>
        <w:t>OPOMBA: Obrazec št. 2 se izpolni za VSE ponudnike/partnerje/podizvajalce! Obrazec se kopira v potrebnem številu.</w:t>
      </w:r>
    </w:p>
    <w:p w:rsidR="00BA7537" w:rsidRPr="00413BA5" w:rsidRDefault="00BA7537">
      <w:pPr>
        <w:rPr>
          <w:rFonts w:cstheme="minorHAnsi"/>
          <w:b/>
          <w:i/>
          <w:sz w:val="20"/>
          <w:szCs w:val="20"/>
        </w:rPr>
      </w:pPr>
      <w:r w:rsidRPr="00413BA5">
        <w:rPr>
          <w:rFonts w:cstheme="minorHAnsi"/>
          <w:b/>
          <w:i/>
          <w:sz w:val="20"/>
          <w:szCs w:val="20"/>
        </w:rPr>
        <w:br w:type="page"/>
      </w:r>
    </w:p>
    <w:p w:rsidR="00BA7537" w:rsidRPr="00413BA5" w:rsidRDefault="00BA7537" w:rsidP="00BA7537">
      <w:pPr>
        <w:rPr>
          <w:rFonts w:cstheme="minorHAnsi"/>
          <w:b/>
          <w:bCs/>
          <w:sz w:val="18"/>
          <w:szCs w:val="18"/>
        </w:rPr>
      </w:pPr>
      <w:r w:rsidRPr="00413BA5">
        <w:rPr>
          <w:rFonts w:cstheme="minorHAnsi"/>
          <w:b/>
          <w:sz w:val="18"/>
          <w:szCs w:val="18"/>
        </w:rPr>
        <w:lastRenderedPageBreak/>
        <w:t>obrazec št. 3</w:t>
      </w:r>
    </w:p>
    <w:p w:rsidR="00BA7537" w:rsidRPr="00413BA5" w:rsidRDefault="00BA7537" w:rsidP="00BA7537">
      <w:pPr>
        <w:rPr>
          <w:rFonts w:cstheme="minorHAnsi"/>
          <w:b/>
          <w:bCs/>
          <w:sz w:val="18"/>
          <w:szCs w:val="18"/>
        </w:rPr>
      </w:pPr>
      <w:r w:rsidRPr="00413BA5">
        <w:rPr>
          <w:rFonts w:cstheme="minorHAnsi"/>
          <w:sz w:val="18"/>
          <w:szCs w:val="18"/>
        </w:rPr>
        <w:t xml:space="preserve">Ponudnik: _________________________________________________________        </w:t>
      </w:r>
    </w:p>
    <w:p w:rsidR="00BA7537" w:rsidRPr="00413BA5" w:rsidRDefault="00BA7537" w:rsidP="00BA7537">
      <w:pPr>
        <w:jc w:val="center"/>
        <w:rPr>
          <w:rFonts w:cstheme="minorHAnsi"/>
          <w:b/>
          <w:sz w:val="18"/>
          <w:szCs w:val="18"/>
        </w:rPr>
      </w:pPr>
      <w:r w:rsidRPr="00413BA5">
        <w:rPr>
          <w:rFonts w:cstheme="minorHAnsi"/>
          <w:b/>
          <w:sz w:val="18"/>
          <w:szCs w:val="18"/>
        </w:rPr>
        <w:t>IZJAVLJAMO</w:t>
      </w:r>
    </w:p>
    <w:p w:rsidR="00BA7537" w:rsidRPr="00413BA5" w:rsidRDefault="00BA7537" w:rsidP="00BA7537">
      <w:pPr>
        <w:jc w:val="both"/>
        <w:rPr>
          <w:rFonts w:cstheme="minorHAnsi"/>
          <w:sz w:val="18"/>
          <w:szCs w:val="18"/>
        </w:rPr>
      </w:pPr>
      <w:r w:rsidRPr="00413BA5">
        <w:rPr>
          <w:rFonts w:cstheme="minorHAnsi"/>
          <w:sz w:val="18"/>
          <w:szCs w:val="18"/>
        </w:rPr>
        <w:t xml:space="preserve">da bomo, v kolikor bomo izbrani kot najugodnejši ponudnik na javnem razpisu, predložili nepreklicno in brezpogojno </w:t>
      </w:r>
      <w:r w:rsidRPr="00413BA5">
        <w:rPr>
          <w:rFonts w:cstheme="minorHAnsi"/>
          <w:b/>
          <w:sz w:val="18"/>
          <w:szCs w:val="18"/>
        </w:rPr>
        <w:t>garancijo za dobro izvedbo pogodbenih obveznosti v višini  ____________________ € (10 % od pogodbene vrednosti brez DDV),</w:t>
      </w:r>
      <w:r w:rsidRPr="00413BA5">
        <w:rPr>
          <w:rFonts w:cstheme="minorHAnsi"/>
          <w:sz w:val="18"/>
          <w:szCs w:val="18"/>
        </w:rPr>
        <w:t xml:space="preserve"> plačljivo na prvi poziv v skladu s spodnjim vzorcem in vsemi ostalimi določili razpisne dokumentacije.                                                                                 </w:t>
      </w:r>
    </w:p>
    <w:p w:rsidR="00BA7537" w:rsidRPr="00413BA5" w:rsidRDefault="00BA7537" w:rsidP="00BA7537">
      <w:pPr>
        <w:autoSpaceDE w:val="0"/>
        <w:autoSpaceDN w:val="0"/>
        <w:adjustRightInd w:val="0"/>
        <w:ind w:left="5103" w:hanging="540"/>
        <w:rPr>
          <w:rFonts w:cstheme="minorHAnsi"/>
          <w:sz w:val="18"/>
          <w:szCs w:val="18"/>
        </w:rPr>
      </w:pPr>
      <w:r w:rsidRPr="00413BA5">
        <w:rPr>
          <w:rFonts w:cstheme="minorHAnsi"/>
          <w:sz w:val="18"/>
          <w:szCs w:val="18"/>
        </w:rPr>
        <w:t xml:space="preserve">  Podpis odgovorne osebe ponudnika:</w:t>
      </w:r>
    </w:p>
    <w:p w:rsidR="00BA7537" w:rsidRPr="00413BA5" w:rsidRDefault="00BA7537" w:rsidP="00BA7537">
      <w:pPr>
        <w:autoSpaceDE w:val="0"/>
        <w:autoSpaceDN w:val="0"/>
        <w:adjustRightInd w:val="0"/>
        <w:ind w:left="6946" w:hanging="540"/>
        <w:rPr>
          <w:rFonts w:cstheme="minorHAnsi"/>
          <w:sz w:val="18"/>
          <w:szCs w:val="18"/>
        </w:rPr>
      </w:pPr>
      <w:r w:rsidRPr="00413BA5">
        <w:rPr>
          <w:rFonts w:cstheme="minorHAnsi"/>
          <w:sz w:val="18"/>
          <w:szCs w:val="18"/>
        </w:rPr>
        <w:t xml:space="preserve">Žig:                                                                                                                </w:t>
      </w:r>
    </w:p>
    <w:p w:rsidR="00BA7537" w:rsidRPr="00413BA5" w:rsidRDefault="00BA7537" w:rsidP="00BA7537">
      <w:pPr>
        <w:pStyle w:val="Naslov6"/>
        <w:rPr>
          <w:rFonts w:asciiTheme="minorHAnsi" w:hAnsiTheme="minorHAnsi" w:cstheme="minorHAnsi"/>
          <w:b/>
          <w:i w:val="0"/>
          <w:color w:val="auto"/>
          <w:sz w:val="18"/>
          <w:szCs w:val="18"/>
        </w:rPr>
      </w:pPr>
      <w:r w:rsidRPr="00413BA5">
        <w:rPr>
          <w:rFonts w:asciiTheme="minorHAnsi" w:hAnsiTheme="minorHAnsi" w:cstheme="minorHAnsi"/>
          <w:b/>
          <w:i w:val="0"/>
          <w:color w:val="auto"/>
          <w:sz w:val="18"/>
          <w:szCs w:val="18"/>
        </w:rPr>
        <w:t>VZOREC BANČNE GARANCIJE ZA DOBRO IZVEDBO POGODBENIH OBVEZNOSTI</w:t>
      </w:r>
    </w:p>
    <w:tbl>
      <w:tblPr>
        <w:tblW w:w="0" w:type="auto"/>
        <w:tblInd w:w="108" w:type="dxa"/>
        <w:tblLook w:val="01E0" w:firstRow="1" w:lastRow="1" w:firstColumn="1" w:lastColumn="1" w:noHBand="0" w:noVBand="0"/>
      </w:tblPr>
      <w:tblGrid>
        <w:gridCol w:w="2088"/>
        <w:gridCol w:w="6270"/>
      </w:tblGrid>
      <w:tr w:rsidR="00BA7537" w:rsidRPr="00413BA5" w:rsidTr="00D1472C">
        <w:tc>
          <w:tcPr>
            <w:tcW w:w="2088" w:type="dxa"/>
          </w:tcPr>
          <w:p w:rsidR="00BA7537" w:rsidRPr="00413BA5" w:rsidRDefault="00BA7537" w:rsidP="00D1472C">
            <w:pPr>
              <w:pStyle w:val="Glava"/>
              <w:rPr>
                <w:rFonts w:cstheme="minorHAnsi"/>
                <w:sz w:val="18"/>
                <w:szCs w:val="18"/>
                <w:lang w:eastAsia="sl-SI"/>
              </w:rPr>
            </w:pPr>
            <w:r w:rsidRPr="00413BA5">
              <w:rPr>
                <w:rFonts w:cstheme="minorHAnsi"/>
                <w:sz w:val="18"/>
                <w:szCs w:val="18"/>
                <w:lang w:eastAsia="sl-SI"/>
              </w:rPr>
              <w:t>Naziv banke:</w:t>
            </w:r>
          </w:p>
        </w:tc>
        <w:tc>
          <w:tcPr>
            <w:tcW w:w="6270" w:type="dxa"/>
            <w:tcBorders>
              <w:bottom w:val="single" w:sz="4" w:space="0" w:color="auto"/>
            </w:tcBorders>
          </w:tcPr>
          <w:p w:rsidR="00BA7537" w:rsidRPr="00413BA5" w:rsidRDefault="00BA7537" w:rsidP="00D1472C">
            <w:pPr>
              <w:pStyle w:val="Glava"/>
              <w:rPr>
                <w:rFonts w:cstheme="minorHAnsi"/>
                <w:sz w:val="18"/>
                <w:szCs w:val="18"/>
                <w:lang w:eastAsia="sl-SI"/>
              </w:rPr>
            </w:pPr>
          </w:p>
        </w:tc>
      </w:tr>
      <w:tr w:rsidR="00BA7537" w:rsidRPr="00413BA5" w:rsidTr="00D1472C">
        <w:tc>
          <w:tcPr>
            <w:tcW w:w="2088" w:type="dxa"/>
          </w:tcPr>
          <w:p w:rsidR="00BA7537" w:rsidRPr="00413BA5" w:rsidRDefault="00BA7537" w:rsidP="00D1472C">
            <w:pPr>
              <w:pStyle w:val="Glava"/>
              <w:rPr>
                <w:rFonts w:cstheme="minorHAnsi"/>
                <w:sz w:val="18"/>
                <w:szCs w:val="18"/>
                <w:lang w:eastAsia="sl-SI"/>
              </w:rPr>
            </w:pPr>
            <w:r w:rsidRPr="00413BA5">
              <w:rPr>
                <w:rFonts w:cstheme="minorHAnsi"/>
                <w:sz w:val="18"/>
                <w:szCs w:val="18"/>
                <w:lang w:eastAsia="sl-SI"/>
              </w:rPr>
              <w:t>Kraj in datum:</w:t>
            </w:r>
          </w:p>
        </w:tc>
        <w:tc>
          <w:tcPr>
            <w:tcW w:w="6270" w:type="dxa"/>
            <w:tcBorders>
              <w:top w:val="single" w:sz="4" w:space="0" w:color="auto"/>
              <w:bottom w:val="single" w:sz="4" w:space="0" w:color="auto"/>
            </w:tcBorders>
          </w:tcPr>
          <w:p w:rsidR="00BA7537" w:rsidRPr="00413BA5" w:rsidRDefault="00BA7537" w:rsidP="00D1472C">
            <w:pPr>
              <w:pStyle w:val="Glava"/>
              <w:rPr>
                <w:rFonts w:cstheme="minorHAnsi"/>
                <w:sz w:val="18"/>
                <w:szCs w:val="18"/>
                <w:lang w:eastAsia="sl-SI"/>
              </w:rPr>
            </w:pPr>
          </w:p>
        </w:tc>
      </w:tr>
      <w:tr w:rsidR="00BA7537" w:rsidRPr="00413BA5" w:rsidTr="00D1472C">
        <w:tc>
          <w:tcPr>
            <w:tcW w:w="2088" w:type="dxa"/>
          </w:tcPr>
          <w:p w:rsidR="00BA7537" w:rsidRPr="00413BA5" w:rsidRDefault="00BA7537" w:rsidP="00D1472C">
            <w:pPr>
              <w:pStyle w:val="Glava"/>
              <w:rPr>
                <w:rFonts w:cstheme="minorHAnsi"/>
                <w:sz w:val="18"/>
                <w:szCs w:val="18"/>
                <w:lang w:eastAsia="sl-SI"/>
              </w:rPr>
            </w:pPr>
            <w:r w:rsidRPr="00413BA5">
              <w:rPr>
                <w:rFonts w:cstheme="minorHAnsi"/>
                <w:sz w:val="18"/>
                <w:szCs w:val="18"/>
                <w:lang w:eastAsia="sl-SI"/>
              </w:rPr>
              <w:t>Upravičenec:</w:t>
            </w:r>
          </w:p>
        </w:tc>
        <w:tc>
          <w:tcPr>
            <w:tcW w:w="6270" w:type="dxa"/>
            <w:tcBorders>
              <w:top w:val="single" w:sz="4" w:space="0" w:color="auto"/>
              <w:bottom w:val="single" w:sz="4" w:space="0" w:color="auto"/>
            </w:tcBorders>
          </w:tcPr>
          <w:p w:rsidR="00BA7537" w:rsidRPr="00413BA5" w:rsidRDefault="00BA7537" w:rsidP="00D1472C">
            <w:pPr>
              <w:pStyle w:val="Glava"/>
              <w:rPr>
                <w:rFonts w:cstheme="minorHAnsi"/>
                <w:sz w:val="18"/>
                <w:szCs w:val="18"/>
                <w:lang w:eastAsia="sl-SI"/>
              </w:rPr>
            </w:pPr>
          </w:p>
        </w:tc>
      </w:tr>
      <w:tr w:rsidR="00BA7537" w:rsidRPr="00413BA5" w:rsidTr="00D1472C">
        <w:tc>
          <w:tcPr>
            <w:tcW w:w="2088" w:type="dxa"/>
          </w:tcPr>
          <w:p w:rsidR="00BA7537" w:rsidRPr="00413BA5" w:rsidRDefault="00BA7537" w:rsidP="00D1472C">
            <w:pPr>
              <w:pStyle w:val="Glava"/>
              <w:rPr>
                <w:rFonts w:cstheme="minorHAnsi"/>
                <w:sz w:val="18"/>
                <w:szCs w:val="18"/>
                <w:lang w:eastAsia="sl-SI"/>
              </w:rPr>
            </w:pPr>
            <w:r w:rsidRPr="00413BA5">
              <w:rPr>
                <w:rFonts w:cstheme="minorHAnsi"/>
                <w:sz w:val="18"/>
                <w:szCs w:val="18"/>
                <w:lang w:eastAsia="sl-SI"/>
              </w:rPr>
              <w:t>Številka garancije:</w:t>
            </w:r>
          </w:p>
        </w:tc>
        <w:tc>
          <w:tcPr>
            <w:tcW w:w="6270" w:type="dxa"/>
            <w:tcBorders>
              <w:top w:val="single" w:sz="4" w:space="0" w:color="auto"/>
              <w:bottom w:val="single" w:sz="4" w:space="0" w:color="auto"/>
            </w:tcBorders>
          </w:tcPr>
          <w:p w:rsidR="00BA7537" w:rsidRPr="00413BA5" w:rsidRDefault="00BA7537" w:rsidP="00D1472C">
            <w:pPr>
              <w:pStyle w:val="Glava"/>
              <w:rPr>
                <w:rFonts w:cstheme="minorHAnsi"/>
                <w:sz w:val="18"/>
                <w:szCs w:val="18"/>
                <w:lang w:eastAsia="sl-SI"/>
              </w:rPr>
            </w:pPr>
          </w:p>
        </w:tc>
      </w:tr>
    </w:tbl>
    <w:p w:rsidR="00BA7537" w:rsidRPr="00413BA5" w:rsidRDefault="00BA7537" w:rsidP="00BA7537">
      <w:pPr>
        <w:ind w:left="360" w:hanging="360"/>
        <w:rPr>
          <w:rFonts w:cstheme="minorHAnsi"/>
          <w:bCs/>
          <w:sz w:val="18"/>
          <w:szCs w:val="18"/>
        </w:rPr>
      </w:pPr>
    </w:p>
    <w:p w:rsidR="00BA7537" w:rsidRPr="00413BA5" w:rsidRDefault="00BA7537" w:rsidP="00BA7537">
      <w:pPr>
        <w:pStyle w:val="Telobesedila"/>
        <w:jc w:val="both"/>
        <w:rPr>
          <w:rFonts w:asciiTheme="minorHAnsi" w:hAnsiTheme="minorHAnsi" w:cstheme="minorHAnsi"/>
          <w:sz w:val="18"/>
          <w:szCs w:val="18"/>
        </w:rPr>
      </w:pPr>
      <w:r w:rsidRPr="00413BA5">
        <w:rPr>
          <w:rFonts w:asciiTheme="minorHAnsi" w:hAnsiTheme="minorHAnsi" w:cstheme="minorHAnsi"/>
          <w:sz w:val="18"/>
          <w:szCs w:val="18"/>
        </w:rPr>
        <w:t>V skladu s pogodbo, št. ___________________________ z dne ______________________ sklenjene med Šolskim centrom Ravne na Koroškem in _________________________________________________________ (naziv izvajalca) za izvedbo »______________________________________________________« v skupni pogodbeni vrednosti ______________________ € je izvajalec dolžan izvesti naslednja dela: ___________________________________ v skupni vrednosti _______________ € (z besedo: __________________________________________) v roku _________________ (datum, dni, mesecev) v količini in kvaliteti, opredeljeni v citirani pogodbi.</w:t>
      </w:r>
    </w:p>
    <w:p w:rsidR="00BA7537" w:rsidRPr="00413BA5" w:rsidRDefault="00BA7537" w:rsidP="00BA7537">
      <w:pPr>
        <w:pStyle w:val="Telobesedila"/>
        <w:jc w:val="both"/>
        <w:rPr>
          <w:rFonts w:asciiTheme="minorHAnsi" w:hAnsiTheme="minorHAnsi" w:cstheme="minorHAnsi"/>
          <w:sz w:val="18"/>
          <w:szCs w:val="18"/>
        </w:rPr>
      </w:pPr>
      <w:r w:rsidRPr="00413BA5">
        <w:rPr>
          <w:rFonts w:asciiTheme="minorHAnsi" w:hAnsiTheme="minorHAnsi" w:cstheme="minorHAnsi"/>
          <w:sz w:val="18"/>
          <w:szCs w:val="18"/>
        </w:rPr>
        <w:t xml:space="preserve">Na zahtevo izvajalca se s to garancijo nepreklicno in brezpogojno obvezujemo, da bomo v 15 dneh po prejemu vašega prvega pisnega zahtevka plačali ______________________ €, če izvajalec svoje pogodbene obveznosti ne bo izpolnil v dogovorjeni kvaliteti, količini in rokih, opredeljeni v zgornji citirani pogodbi.  </w:t>
      </w:r>
    </w:p>
    <w:p w:rsidR="00BA7537" w:rsidRPr="00413BA5" w:rsidRDefault="00BA7537" w:rsidP="00BA7537">
      <w:pPr>
        <w:pStyle w:val="Telobesedila"/>
        <w:jc w:val="both"/>
        <w:rPr>
          <w:rFonts w:asciiTheme="minorHAnsi" w:hAnsiTheme="minorHAnsi" w:cstheme="minorHAnsi"/>
          <w:sz w:val="18"/>
          <w:szCs w:val="18"/>
        </w:rPr>
      </w:pPr>
      <w:r w:rsidRPr="00413BA5">
        <w:rPr>
          <w:rFonts w:asciiTheme="minorHAnsi" w:hAnsiTheme="minorHAnsi" w:cstheme="minorHAnsi"/>
          <w:sz w:val="18"/>
          <w:szCs w:val="18"/>
        </w:rPr>
        <w:t>Naša obveza velja tudi v primeru delne izpolnitve pogodbene obveznosti, če opravljena izvedba del tudi delno ne zadostuje pogodbenim zahtevam.</w:t>
      </w:r>
    </w:p>
    <w:p w:rsidR="00BA7537" w:rsidRPr="00413BA5" w:rsidRDefault="00BA7537" w:rsidP="00BA7537">
      <w:pPr>
        <w:pStyle w:val="Telobesedila"/>
        <w:jc w:val="both"/>
        <w:rPr>
          <w:rFonts w:asciiTheme="minorHAnsi" w:hAnsiTheme="minorHAnsi" w:cstheme="minorHAnsi"/>
          <w:sz w:val="18"/>
          <w:szCs w:val="18"/>
        </w:rPr>
      </w:pPr>
      <w:r w:rsidRPr="00413BA5">
        <w:rPr>
          <w:rFonts w:asciiTheme="minorHAnsi" w:hAnsiTheme="minorHAnsi" w:cstheme="minorHAnsi"/>
          <w:sz w:val="18"/>
          <w:szCs w:val="18"/>
        </w:rPr>
        <w:t>Zahtevek za unovčitev garancije mora biti predložen banki in mora vsebovati:</w:t>
      </w:r>
    </w:p>
    <w:p w:rsidR="00BA7537" w:rsidRPr="00413BA5" w:rsidRDefault="00BA7537" w:rsidP="00BA7537">
      <w:pPr>
        <w:pStyle w:val="Telobesedila"/>
        <w:widowControl/>
        <w:numPr>
          <w:ilvl w:val="0"/>
          <w:numId w:val="8"/>
        </w:numPr>
        <w:tabs>
          <w:tab w:val="clear" w:pos="974"/>
          <w:tab w:val="num" w:pos="330"/>
        </w:tabs>
        <w:suppressAutoHyphens w:val="0"/>
        <w:spacing w:after="0"/>
        <w:ind w:left="550"/>
        <w:jc w:val="both"/>
        <w:rPr>
          <w:rFonts w:asciiTheme="minorHAnsi" w:hAnsiTheme="minorHAnsi" w:cstheme="minorHAnsi"/>
          <w:sz w:val="18"/>
          <w:szCs w:val="18"/>
        </w:rPr>
      </w:pPr>
      <w:r w:rsidRPr="00413BA5">
        <w:rPr>
          <w:rFonts w:asciiTheme="minorHAnsi" w:hAnsiTheme="minorHAnsi" w:cstheme="minorHAnsi"/>
          <w:sz w:val="18"/>
          <w:szCs w:val="18"/>
        </w:rPr>
        <w:t>originalno pismo za unovčenje garancije v skladu z zgornjim odstavkom in</w:t>
      </w:r>
    </w:p>
    <w:p w:rsidR="00BA7537" w:rsidRPr="00413BA5" w:rsidRDefault="00BA7537" w:rsidP="00BA7537">
      <w:pPr>
        <w:pStyle w:val="Telobesedila"/>
        <w:widowControl/>
        <w:numPr>
          <w:ilvl w:val="0"/>
          <w:numId w:val="8"/>
        </w:numPr>
        <w:tabs>
          <w:tab w:val="clear" w:pos="974"/>
          <w:tab w:val="num" w:pos="330"/>
        </w:tabs>
        <w:suppressAutoHyphens w:val="0"/>
        <w:spacing w:after="0"/>
        <w:ind w:left="550"/>
        <w:jc w:val="both"/>
        <w:rPr>
          <w:rFonts w:asciiTheme="minorHAnsi" w:hAnsiTheme="minorHAnsi" w:cstheme="minorHAnsi"/>
          <w:sz w:val="18"/>
          <w:szCs w:val="18"/>
        </w:rPr>
      </w:pPr>
      <w:r w:rsidRPr="00413BA5">
        <w:rPr>
          <w:rFonts w:asciiTheme="minorHAnsi" w:hAnsiTheme="minorHAnsi" w:cstheme="minorHAnsi"/>
          <w:sz w:val="18"/>
          <w:szCs w:val="18"/>
        </w:rPr>
        <w:t>predloženo izjavo Uprave RS za javna plačila, da so zahtevek za unovčenje podpisale osebe, ki so pooblaščene za zastopanje in</w:t>
      </w:r>
    </w:p>
    <w:p w:rsidR="00BA7537" w:rsidRPr="00413BA5" w:rsidRDefault="00BA7537" w:rsidP="00BA7537">
      <w:pPr>
        <w:pStyle w:val="Telobesedila"/>
        <w:widowControl/>
        <w:numPr>
          <w:ilvl w:val="0"/>
          <w:numId w:val="8"/>
        </w:numPr>
        <w:tabs>
          <w:tab w:val="clear" w:pos="974"/>
          <w:tab w:val="num" w:pos="330"/>
        </w:tabs>
        <w:suppressAutoHyphens w:val="0"/>
        <w:spacing w:after="0"/>
        <w:ind w:left="550"/>
        <w:jc w:val="both"/>
        <w:rPr>
          <w:rFonts w:asciiTheme="minorHAnsi" w:hAnsiTheme="minorHAnsi" w:cstheme="minorHAnsi"/>
          <w:sz w:val="18"/>
          <w:szCs w:val="18"/>
        </w:rPr>
      </w:pPr>
      <w:r w:rsidRPr="00413BA5">
        <w:rPr>
          <w:rFonts w:asciiTheme="minorHAnsi" w:hAnsiTheme="minorHAnsi" w:cstheme="minorHAnsi"/>
          <w:sz w:val="18"/>
          <w:szCs w:val="18"/>
        </w:rPr>
        <w:t xml:space="preserve">original št. garancije …….……./……. </w:t>
      </w:r>
    </w:p>
    <w:p w:rsidR="00BA7537" w:rsidRPr="00413BA5" w:rsidRDefault="00BA7537" w:rsidP="00BA7537">
      <w:pPr>
        <w:pStyle w:val="Telobesedila"/>
        <w:widowControl/>
        <w:suppressAutoHyphens w:val="0"/>
        <w:spacing w:after="0"/>
        <w:ind w:left="550"/>
        <w:jc w:val="both"/>
        <w:rPr>
          <w:rFonts w:asciiTheme="minorHAnsi" w:hAnsiTheme="minorHAnsi" w:cstheme="minorHAnsi"/>
          <w:sz w:val="18"/>
          <w:szCs w:val="18"/>
        </w:rPr>
      </w:pPr>
    </w:p>
    <w:p w:rsidR="00BA7537" w:rsidRPr="00413BA5" w:rsidRDefault="00BA7537" w:rsidP="00BA7537">
      <w:pPr>
        <w:pStyle w:val="Telobesedila"/>
        <w:rPr>
          <w:rFonts w:asciiTheme="minorHAnsi" w:hAnsiTheme="minorHAnsi" w:cstheme="minorHAnsi"/>
          <w:sz w:val="18"/>
          <w:szCs w:val="18"/>
        </w:rPr>
      </w:pPr>
      <w:r w:rsidRPr="00413BA5">
        <w:rPr>
          <w:rFonts w:asciiTheme="minorHAnsi" w:hAnsiTheme="minorHAnsi" w:cstheme="minorHAnsi"/>
          <w:sz w:val="18"/>
          <w:szCs w:val="18"/>
        </w:rPr>
        <w:t>Ta garancija se znižuje za vsak, po tej garanciji unovčeni znesek.</w:t>
      </w:r>
    </w:p>
    <w:p w:rsidR="00BA7537" w:rsidRPr="00413BA5" w:rsidRDefault="00BA7537" w:rsidP="00BA7537">
      <w:pPr>
        <w:pStyle w:val="Telobesedila"/>
        <w:jc w:val="both"/>
        <w:rPr>
          <w:rFonts w:asciiTheme="minorHAnsi" w:hAnsiTheme="minorHAnsi" w:cstheme="minorHAnsi"/>
          <w:sz w:val="18"/>
          <w:szCs w:val="18"/>
        </w:rPr>
      </w:pPr>
      <w:r w:rsidRPr="00413BA5">
        <w:rPr>
          <w:rFonts w:asciiTheme="minorHAnsi" w:hAnsiTheme="minorHAnsi" w:cstheme="minorHAnsi"/>
          <w:sz w:val="18"/>
          <w:szCs w:val="18"/>
        </w:rPr>
        <w:t>Ta garancija velja najkasneje do _______________________, to je vsaj še 20 dni po obojestranskemu podpisu primopredajnega zapisnika.  Po poteku navedenega roka garancija ne velja več in naša obveznost avtomatično ugasne, ne glede na to, ali je garancija vrnjena.</w:t>
      </w:r>
    </w:p>
    <w:p w:rsidR="00BA7537" w:rsidRPr="00413BA5" w:rsidRDefault="00BA7537" w:rsidP="00BA7537">
      <w:pPr>
        <w:pStyle w:val="Telobesedila"/>
        <w:jc w:val="both"/>
        <w:rPr>
          <w:rFonts w:asciiTheme="minorHAnsi" w:hAnsiTheme="minorHAnsi" w:cstheme="minorHAnsi"/>
          <w:bCs/>
          <w:sz w:val="18"/>
          <w:szCs w:val="18"/>
        </w:rPr>
      </w:pPr>
      <w:r w:rsidRPr="00413BA5">
        <w:rPr>
          <w:rFonts w:asciiTheme="minorHAnsi" w:hAnsiTheme="minorHAnsi" w:cstheme="minorHAnsi"/>
          <w:bCs/>
          <w:sz w:val="18"/>
          <w:szCs w:val="18"/>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rsidR="00BA7537" w:rsidRPr="00413BA5" w:rsidRDefault="00BA7537" w:rsidP="00BA7537">
      <w:pPr>
        <w:pStyle w:val="Telobesedila"/>
        <w:rPr>
          <w:rFonts w:asciiTheme="minorHAnsi" w:hAnsiTheme="minorHAnsi" w:cstheme="minorHAnsi"/>
          <w:b/>
          <w:bCs/>
          <w:sz w:val="18"/>
          <w:szCs w:val="18"/>
        </w:rPr>
      </w:pPr>
      <w:r w:rsidRPr="00413BA5">
        <w:rPr>
          <w:rFonts w:asciiTheme="minorHAnsi" w:hAnsiTheme="minorHAnsi" w:cstheme="minorHAnsi"/>
          <w:b/>
          <w:bCs/>
          <w:sz w:val="18"/>
          <w:szCs w:val="18"/>
        </w:rPr>
        <w:t>Ta garancija ni prenosljiva.</w:t>
      </w:r>
    </w:p>
    <w:p w:rsidR="00BA7537" w:rsidRPr="00413BA5" w:rsidRDefault="00BA7537" w:rsidP="00BA7537">
      <w:pPr>
        <w:jc w:val="both"/>
        <w:rPr>
          <w:rFonts w:cstheme="minorHAnsi"/>
          <w:bCs/>
          <w:sz w:val="18"/>
          <w:szCs w:val="18"/>
        </w:rPr>
      </w:pPr>
      <w:r w:rsidRPr="00413BA5">
        <w:rPr>
          <w:rFonts w:cstheme="minorHAnsi"/>
          <w:bCs/>
          <w:sz w:val="18"/>
          <w:szCs w:val="18"/>
        </w:rPr>
        <w:t>Morebitne spore med upravičencem in banko rešuje stvarno pristojno sodišče v kraju sedeža upravičenca oz. banke.</w:t>
      </w:r>
    </w:p>
    <w:p w:rsidR="00BA7537" w:rsidRPr="00413BA5" w:rsidRDefault="00BA7537" w:rsidP="00BA7537">
      <w:pPr>
        <w:ind w:firstLine="4840"/>
        <w:jc w:val="center"/>
        <w:rPr>
          <w:rFonts w:cstheme="minorHAnsi"/>
          <w:bCs/>
          <w:sz w:val="18"/>
          <w:szCs w:val="18"/>
        </w:rPr>
      </w:pPr>
      <w:r w:rsidRPr="00413BA5">
        <w:rPr>
          <w:rFonts w:cstheme="minorHAnsi"/>
          <w:bCs/>
          <w:sz w:val="18"/>
          <w:szCs w:val="18"/>
        </w:rPr>
        <w:t>Banka:</w:t>
      </w:r>
    </w:p>
    <w:p w:rsidR="00BA7537" w:rsidRPr="00413BA5" w:rsidRDefault="00BA7537" w:rsidP="00BA7537">
      <w:pPr>
        <w:ind w:firstLine="4840"/>
        <w:jc w:val="center"/>
        <w:rPr>
          <w:rFonts w:cstheme="minorHAnsi"/>
          <w:b/>
          <w:bCs/>
          <w:sz w:val="18"/>
          <w:szCs w:val="18"/>
        </w:rPr>
      </w:pPr>
      <w:r w:rsidRPr="00413BA5">
        <w:rPr>
          <w:rFonts w:cstheme="minorHAnsi"/>
          <w:bCs/>
          <w:sz w:val="18"/>
          <w:szCs w:val="18"/>
        </w:rPr>
        <w:t>(žig in podpis)</w:t>
      </w:r>
    </w:p>
    <w:p w:rsidR="00C3009B" w:rsidRPr="00413BA5" w:rsidRDefault="00C3009B" w:rsidP="00C3009B">
      <w:pPr>
        <w:rPr>
          <w:rFonts w:cstheme="minorHAnsi"/>
          <w:sz w:val="20"/>
          <w:szCs w:val="20"/>
        </w:rPr>
      </w:pPr>
    </w:p>
    <w:sectPr w:rsidR="00C3009B" w:rsidRPr="00413BA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E1D" w:rsidRDefault="006A3E1D" w:rsidP="00961D1F">
      <w:pPr>
        <w:spacing w:after="0" w:line="240" w:lineRule="auto"/>
      </w:pPr>
      <w:r>
        <w:separator/>
      </w:r>
    </w:p>
  </w:endnote>
  <w:endnote w:type="continuationSeparator" w:id="0">
    <w:p w:rsidR="006A3E1D" w:rsidRDefault="006A3E1D" w:rsidP="00961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E1D" w:rsidRDefault="006A3E1D" w:rsidP="00961D1F">
      <w:pPr>
        <w:spacing w:after="0" w:line="240" w:lineRule="auto"/>
      </w:pPr>
      <w:r>
        <w:separator/>
      </w:r>
    </w:p>
  </w:footnote>
  <w:footnote w:type="continuationSeparator" w:id="0">
    <w:p w:rsidR="006A3E1D" w:rsidRDefault="006A3E1D" w:rsidP="00961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1F" w:rsidRDefault="00961D1F">
    <w:pPr>
      <w:pStyle w:val="Glava"/>
    </w:pPr>
    <w:r>
      <w:t>Šolski center Ravne na Koroškem</w:t>
    </w:r>
  </w:p>
  <w:p w:rsidR="00961D1F" w:rsidRDefault="00961D1F">
    <w:pPr>
      <w:pStyle w:val="Glava"/>
    </w:pPr>
    <w:r>
      <w:t>Na gradu 4, 2390 Ravne na Koroškem</w:t>
    </w:r>
  </w:p>
  <w:p w:rsidR="00961D1F" w:rsidRDefault="00961D1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B9B"/>
    <w:multiLevelType w:val="hybridMultilevel"/>
    <w:tmpl w:val="728E1CAE"/>
    <w:lvl w:ilvl="0" w:tplc="04240001">
      <w:start w:val="1"/>
      <w:numFmt w:val="bullet"/>
      <w:lvlText w:val=""/>
      <w:lvlJc w:val="left"/>
      <w:pPr>
        <w:ind w:left="720" w:hanging="360"/>
      </w:pPr>
      <w:rPr>
        <w:rFonts w:ascii="Symbol" w:hAnsi="Symbol" w:hint="default"/>
      </w:rPr>
    </w:lvl>
    <w:lvl w:ilvl="1" w:tplc="BEFAEDA2">
      <w:start w:val="1"/>
      <w:numFmt w:val="bullet"/>
      <w:lvlText w:val="-"/>
      <w:lvlJc w:val="left"/>
      <w:pPr>
        <w:ind w:left="1440" w:hanging="360"/>
      </w:pPr>
      <w:rPr>
        <w:rFonts w:ascii="Arial"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615512A"/>
    <w:multiLevelType w:val="hybridMultilevel"/>
    <w:tmpl w:val="029A430C"/>
    <w:lvl w:ilvl="0" w:tplc="9822BF56">
      <w:start w:val="1"/>
      <w:numFmt w:val="decimal"/>
      <w:lvlText w:val="%1."/>
      <w:lvlJc w:val="left"/>
      <w:pPr>
        <w:tabs>
          <w:tab w:val="num" w:pos="974"/>
        </w:tabs>
        <w:ind w:left="974" w:hanging="5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21271D6B"/>
    <w:multiLevelType w:val="singleLevel"/>
    <w:tmpl w:val="E1EE2678"/>
    <w:lvl w:ilvl="0">
      <w:start w:val="1"/>
      <w:numFmt w:val="lowerLetter"/>
      <w:lvlText w:val="%1)"/>
      <w:lvlJc w:val="left"/>
      <w:pPr>
        <w:tabs>
          <w:tab w:val="num" w:pos="360"/>
        </w:tabs>
        <w:ind w:left="360" w:hanging="360"/>
      </w:pPr>
    </w:lvl>
  </w:abstractNum>
  <w:abstractNum w:abstractNumId="3">
    <w:nsid w:val="32CA1E6D"/>
    <w:multiLevelType w:val="hybridMultilevel"/>
    <w:tmpl w:val="D50A69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FFB4455"/>
    <w:multiLevelType w:val="hybridMultilevel"/>
    <w:tmpl w:val="B1AC89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D385096"/>
    <w:multiLevelType w:val="hybridMultilevel"/>
    <w:tmpl w:val="C5C6D5A0"/>
    <w:lvl w:ilvl="0" w:tplc="9822BF56">
      <w:start w:val="1"/>
      <w:numFmt w:val="decimal"/>
      <w:lvlText w:val="%1."/>
      <w:lvlJc w:val="left"/>
      <w:pPr>
        <w:tabs>
          <w:tab w:val="num" w:pos="974"/>
        </w:tabs>
        <w:ind w:left="974" w:hanging="5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6DA07310"/>
    <w:multiLevelType w:val="hybridMultilevel"/>
    <w:tmpl w:val="EE34EEB2"/>
    <w:lvl w:ilvl="0" w:tplc="0C2AEFA6">
      <w:start w:val="1"/>
      <w:numFmt w:val="bullet"/>
      <w:lvlText w:val="-"/>
      <w:lvlJc w:val="left"/>
      <w:pPr>
        <w:tabs>
          <w:tab w:val="num" w:pos="1080"/>
        </w:tabs>
        <w:ind w:left="1080" w:hanging="360"/>
      </w:pPr>
      <w:rPr>
        <w:rFonts w:ascii="Arial" w:hAnsi="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nsid w:val="6EAC7EA5"/>
    <w:multiLevelType w:val="hybridMultilevel"/>
    <w:tmpl w:val="A93A8D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2"/>
    <w:lvlOverride w:ilvl="0">
      <w:startOverride w:val="1"/>
    </w:lvlOverride>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9B"/>
    <w:rsid w:val="000064D5"/>
    <w:rsid w:val="000B1EB3"/>
    <w:rsid w:val="000E0D39"/>
    <w:rsid w:val="00215FAB"/>
    <w:rsid w:val="00305CE8"/>
    <w:rsid w:val="003802F4"/>
    <w:rsid w:val="00413BA5"/>
    <w:rsid w:val="00650570"/>
    <w:rsid w:val="006A3E1D"/>
    <w:rsid w:val="00961D1F"/>
    <w:rsid w:val="00974E88"/>
    <w:rsid w:val="009760B9"/>
    <w:rsid w:val="00B82BDB"/>
    <w:rsid w:val="00BA7537"/>
    <w:rsid w:val="00BC543E"/>
    <w:rsid w:val="00C3009B"/>
    <w:rsid w:val="00DE522B"/>
    <w:rsid w:val="00DE7F05"/>
    <w:rsid w:val="00E726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3009B"/>
  </w:style>
  <w:style w:type="paragraph" w:styleId="Naslov1">
    <w:name w:val="heading 1"/>
    <w:basedOn w:val="Navaden"/>
    <w:next w:val="Navaden"/>
    <w:link w:val="Naslov1Znak"/>
    <w:uiPriority w:val="9"/>
    <w:qFormat/>
    <w:rsid w:val="00C300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6">
    <w:name w:val="heading 6"/>
    <w:basedOn w:val="Navaden"/>
    <w:next w:val="Navaden"/>
    <w:link w:val="Naslov6Znak"/>
    <w:uiPriority w:val="9"/>
    <w:semiHidden/>
    <w:unhideWhenUsed/>
    <w:qFormat/>
    <w:rsid w:val="00C3009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3009B"/>
    <w:rPr>
      <w:rFonts w:asciiTheme="majorHAnsi" w:eastAsiaTheme="majorEastAsia" w:hAnsiTheme="majorHAnsi" w:cstheme="majorBidi"/>
      <w:b/>
      <w:bCs/>
      <w:color w:val="365F91" w:themeColor="accent1" w:themeShade="BF"/>
      <w:sz w:val="28"/>
      <w:szCs w:val="28"/>
    </w:rPr>
  </w:style>
  <w:style w:type="character" w:customStyle="1" w:styleId="Naslov6Znak">
    <w:name w:val="Naslov 6 Znak"/>
    <w:basedOn w:val="Privzetapisavaodstavka"/>
    <w:link w:val="Naslov6"/>
    <w:uiPriority w:val="9"/>
    <w:semiHidden/>
    <w:rsid w:val="00C3009B"/>
    <w:rPr>
      <w:rFonts w:asciiTheme="majorHAnsi" w:eastAsiaTheme="majorEastAsia" w:hAnsiTheme="majorHAnsi" w:cstheme="majorBidi"/>
      <w:i/>
      <w:iCs/>
      <w:color w:val="243F60" w:themeColor="accent1" w:themeShade="7F"/>
    </w:rPr>
  </w:style>
  <w:style w:type="paragraph" w:styleId="Glava">
    <w:name w:val="header"/>
    <w:aliases w:val="E-PVO-glava"/>
    <w:basedOn w:val="Navaden"/>
    <w:link w:val="GlavaZnak"/>
    <w:uiPriority w:val="99"/>
    <w:unhideWhenUsed/>
    <w:rsid w:val="00C3009B"/>
    <w:pPr>
      <w:tabs>
        <w:tab w:val="center" w:pos="4536"/>
        <w:tab w:val="right" w:pos="9072"/>
      </w:tabs>
      <w:spacing w:after="0" w:line="240" w:lineRule="auto"/>
    </w:pPr>
  </w:style>
  <w:style w:type="character" w:customStyle="1" w:styleId="GlavaZnak">
    <w:name w:val="Glava Znak"/>
    <w:aliases w:val="E-PVO-glava Znak"/>
    <w:basedOn w:val="Privzetapisavaodstavka"/>
    <w:link w:val="Glava"/>
    <w:uiPriority w:val="99"/>
    <w:rsid w:val="00C3009B"/>
  </w:style>
  <w:style w:type="paragraph" w:styleId="Brezrazmikov">
    <w:name w:val="No Spacing"/>
    <w:uiPriority w:val="1"/>
    <w:qFormat/>
    <w:rsid w:val="00C3009B"/>
    <w:pPr>
      <w:spacing w:after="0" w:line="240" w:lineRule="auto"/>
    </w:pPr>
    <w:rPr>
      <w:rFonts w:ascii="Calibri" w:eastAsia="Calibri" w:hAnsi="Calibri" w:cs="Times New Roman"/>
      <w:lang w:val="en-US"/>
    </w:rPr>
  </w:style>
  <w:style w:type="paragraph" w:styleId="Telobesedila">
    <w:name w:val="Body Text"/>
    <w:basedOn w:val="Navaden"/>
    <w:link w:val="TelobesedilaZnak"/>
    <w:rsid w:val="00C3009B"/>
    <w:pPr>
      <w:widowControl w:val="0"/>
      <w:suppressAutoHyphens/>
      <w:spacing w:after="120" w:line="240" w:lineRule="auto"/>
    </w:pPr>
    <w:rPr>
      <w:rFonts w:ascii="Times New Roman" w:eastAsia="Lucida Sans Unicode" w:hAnsi="Times New Roman" w:cs="Times New Roman"/>
      <w:sz w:val="24"/>
      <w:szCs w:val="24"/>
      <w:lang w:eastAsia="sl-SI"/>
    </w:rPr>
  </w:style>
  <w:style w:type="character" w:customStyle="1" w:styleId="TelobesedilaZnak">
    <w:name w:val="Telo besedila Znak"/>
    <w:basedOn w:val="Privzetapisavaodstavka"/>
    <w:link w:val="Telobesedila"/>
    <w:rsid w:val="00C3009B"/>
    <w:rPr>
      <w:rFonts w:ascii="Times New Roman" w:eastAsia="Lucida Sans Unicode" w:hAnsi="Times New Roman" w:cs="Times New Roman"/>
      <w:sz w:val="24"/>
      <w:szCs w:val="24"/>
      <w:lang w:eastAsia="sl-SI"/>
    </w:rPr>
  </w:style>
  <w:style w:type="paragraph" w:customStyle="1" w:styleId="Odstavekseznama1">
    <w:name w:val="Odstavek seznama1"/>
    <w:basedOn w:val="Navaden"/>
    <w:rsid w:val="00C3009B"/>
    <w:pPr>
      <w:spacing w:after="0"/>
      <w:ind w:left="720"/>
      <w:contextualSpacing/>
    </w:pPr>
    <w:rPr>
      <w:rFonts w:ascii="Calibri" w:eastAsia="Times New Roman" w:hAnsi="Calibri" w:cs="Times New Roman"/>
    </w:rPr>
  </w:style>
  <w:style w:type="paragraph" w:customStyle="1" w:styleId="BodyText21">
    <w:name w:val="Body Text 21"/>
    <w:basedOn w:val="Navaden"/>
    <w:rsid w:val="00C3009B"/>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caps/>
      <w:sz w:val="28"/>
      <w:szCs w:val="20"/>
      <w:lang w:eastAsia="sl-SI"/>
    </w:rPr>
  </w:style>
  <w:style w:type="paragraph" w:styleId="Noga">
    <w:name w:val="footer"/>
    <w:basedOn w:val="Navaden"/>
    <w:link w:val="NogaZnak"/>
    <w:uiPriority w:val="99"/>
    <w:unhideWhenUsed/>
    <w:rsid w:val="00961D1F"/>
    <w:pPr>
      <w:tabs>
        <w:tab w:val="center" w:pos="4536"/>
        <w:tab w:val="right" w:pos="9072"/>
      </w:tabs>
      <w:spacing w:after="0" w:line="240" w:lineRule="auto"/>
    </w:pPr>
  </w:style>
  <w:style w:type="character" w:customStyle="1" w:styleId="NogaZnak">
    <w:name w:val="Noga Znak"/>
    <w:basedOn w:val="Privzetapisavaodstavka"/>
    <w:link w:val="Noga"/>
    <w:uiPriority w:val="99"/>
    <w:rsid w:val="00961D1F"/>
  </w:style>
  <w:style w:type="paragraph" w:styleId="Besedilooblaka">
    <w:name w:val="Balloon Text"/>
    <w:basedOn w:val="Navaden"/>
    <w:link w:val="BesedilooblakaZnak"/>
    <w:uiPriority w:val="99"/>
    <w:semiHidden/>
    <w:unhideWhenUsed/>
    <w:rsid w:val="00961D1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61D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3009B"/>
  </w:style>
  <w:style w:type="paragraph" w:styleId="Naslov1">
    <w:name w:val="heading 1"/>
    <w:basedOn w:val="Navaden"/>
    <w:next w:val="Navaden"/>
    <w:link w:val="Naslov1Znak"/>
    <w:uiPriority w:val="9"/>
    <w:qFormat/>
    <w:rsid w:val="00C300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6">
    <w:name w:val="heading 6"/>
    <w:basedOn w:val="Navaden"/>
    <w:next w:val="Navaden"/>
    <w:link w:val="Naslov6Znak"/>
    <w:uiPriority w:val="9"/>
    <w:semiHidden/>
    <w:unhideWhenUsed/>
    <w:qFormat/>
    <w:rsid w:val="00C3009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3009B"/>
    <w:rPr>
      <w:rFonts w:asciiTheme="majorHAnsi" w:eastAsiaTheme="majorEastAsia" w:hAnsiTheme="majorHAnsi" w:cstheme="majorBidi"/>
      <w:b/>
      <w:bCs/>
      <w:color w:val="365F91" w:themeColor="accent1" w:themeShade="BF"/>
      <w:sz w:val="28"/>
      <w:szCs w:val="28"/>
    </w:rPr>
  </w:style>
  <w:style w:type="character" w:customStyle="1" w:styleId="Naslov6Znak">
    <w:name w:val="Naslov 6 Znak"/>
    <w:basedOn w:val="Privzetapisavaodstavka"/>
    <w:link w:val="Naslov6"/>
    <w:uiPriority w:val="9"/>
    <w:semiHidden/>
    <w:rsid w:val="00C3009B"/>
    <w:rPr>
      <w:rFonts w:asciiTheme="majorHAnsi" w:eastAsiaTheme="majorEastAsia" w:hAnsiTheme="majorHAnsi" w:cstheme="majorBidi"/>
      <w:i/>
      <w:iCs/>
      <w:color w:val="243F60" w:themeColor="accent1" w:themeShade="7F"/>
    </w:rPr>
  </w:style>
  <w:style w:type="paragraph" w:styleId="Glava">
    <w:name w:val="header"/>
    <w:aliases w:val="E-PVO-glava"/>
    <w:basedOn w:val="Navaden"/>
    <w:link w:val="GlavaZnak"/>
    <w:uiPriority w:val="99"/>
    <w:unhideWhenUsed/>
    <w:rsid w:val="00C3009B"/>
    <w:pPr>
      <w:tabs>
        <w:tab w:val="center" w:pos="4536"/>
        <w:tab w:val="right" w:pos="9072"/>
      </w:tabs>
      <w:spacing w:after="0" w:line="240" w:lineRule="auto"/>
    </w:pPr>
  </w:style>
  <w:style w:type="character" w:customStyle="1" w:styleId="GlavaZnak">
    <w:name w:val="Glava Znak"/>
    <w:aliases w:val="E-PVO-glava Znak"/>
    <w:basedOn w:val="Privzetapisavaodstavka"/>
    <w:link w:val="Glava"/>
    <w:uiPriority w:val="99"/>
    <w:rsid w:val="00C3009B"/>
  </w:style>
  <w:style w:type="paragraph" w:styleId="Brezrazmikov">
    <w:name w:val="No Spacing"/>
    <w:uiPriority w:val="1"/>
    <w:qFormat/>
    <w:rsid w:val="00C3009B"/>
    <w:pPr>
      <w:spacing w:after="0" w:line="240" w:lineRule="auto"/>
    </w:pPr>
    <w:rPr>
      <w:rFonts w:ascii="Calibri" w:eastAsia="Calibri" w:hAnsi="Calibri" w:cs="Times New Roman"/>
      <w:lang w:val="en-US"/>
    </w:rPr>
  </w:style>
  <w:style w:type="paragraph" w:styleId="Telobesedila">
    <w:name w:val="Body Text"/>
    <w:basedOn w:val="Navaden"/>
    <w:link w:val="TelobesedilaZnak"/>
    <w:rsid w:val="00C3009B"/>
    <w:pPr>
      <w:widowControl w:val="0"/>
      <w:suppressAutoHyphens/>
      <w:spacing w:after="120" w:line="240" w:lineRule="auto"/>
    </w:pPr>
    <w:rPr>
      <w:rFonts w:ascii="Times New Roman" w:eastAsia="Lucida Sans Unicode" w:hAnsi="Times New Roman" w:cs="Times New Roman"/>
      <w:sz w:val="24"/>
      <w:szCs w:val="24"/>
      <w:lang w:eastAsia="sl-SI"/>
    </w:rPr>
  </w:style>
  <w:style w:type="character" w:customStyle="1" w:styleId="TelobesedilaZnak">
    <w:name w:val="Telo besedila Znak"/>
    <w:basedOn w:val="Privzetapisavaodstavka"/>
    <w:link w:val="Telobesedila"/>
    <w:rsid w:val="00C3009B"/>
    <w:rPr>
      <w:rFonts w:ascii="Times New Roman" w:eastAsia="Lucida Sans Unicode" w:hAnsi="Times New Roman" w:cs="Times New Roman"/>
      <w:sz w:val="24"/>
      <w:szCs w:val="24"/>
      <w:lang w:eastAsia="sl-SI"/>
    </w:rPr>
  </w:style>
  <w:style w:type="paragraph" w:customStyle="1" w:styleId="Odstavekseznama1">
    <w:name w:val="Odstavek seznama1"/>
    <w:basedOn w:val="Navaden"/>
    <w:rsid w:val="00C3009B"/>
    <w:pPr>
      <w:spacing w:after="0"/>
      <w:ind w:left="720"/>
      <w:contextualSpacing/>
    </w:pPr>
    <w:rPr>
      <w:rFonts w:ascii="Calibri" w:eastAsia="Times New Roman" w:hAnsi="Calibri" w:cs="Times New Roman"/>
    </w:rPr>
  </w:style>
  <w:style w:type="paragraph" w:customStyle="1" w:styleId="BodyText21">
    <w:name w:val="Body Text 21"/>
    <w:basedOn w:val="Navaden"/>
    <w:rsid w:val="00C3009B"/>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caps/>
      <w:sz w:val="28"/>
      <w:szCs w:val="20"/>
      <w:lang w:eastAsia="sl-SI"/>
    </w:rPr>
  </w:style>
  <w:style w:type="paragraph" w:styleId="Noga">
    <w:name w:val="footer"/>
    <w:basedOn w:val="Navaden"/>
    <w:link w:val="NogaZnak"/>
    <w:uiPriority w:val="99"/>
    <w:unhideWhenUsed/>
    <w:rsid w:val="00961D1F"/>
    <w:pPr>
      <w:tabs>
        <w:tab w:val="center" w:pos="4536"/>
        <w:tab w:val="right" w:pos="9072"/>
      </w:tabs>
      <w:spacing w:after="0" w:line="240" w:lineRule="auto"/>
    </w:pPr>
  </w:style>
  <w:style w:type="character" w:customStyle="1" w:styleId="NogaZnak">
    <w:name w:val="Noga Znak"/>
    <w:basedOn w:val="Privzetapisavaodstavka"/>
    <w:link w:val="Noga"/>
    <w:uiPriority w:val="99"/>
    <w:rsid w:val="00961D1F"/>
  </w:style>
  <w:style w:type="paragraph" w:styleId="Besedilooblaka">
    <w:name w:val="Balloon Text"/>
    <w:basedOn w:val="Navaden"/>
    <w:link w:val="BesedilooblakaZnak"/>
    <w:uiPriority w:val="99"/>
    <w:semiHidden/>
    <w:unhideWhenUsed/>
    <w:rsid w:val="00961D1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61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1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2599</Words>
  <Characters>14815</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Gimnazija Ravne</Company>
  <LinksUpToDate>false</LinksUpToDate>
  <CharactersWithSpaces>17380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6</cp:revision>
  <dcterms:created xsi:type="dcterms:W3CDTF">2013-07-04T07:31:00Z</dcterms:created>
  <dcterms:modified xsi:type="dcterms:W3CDTF">2013-07-04T08:28:00Z</dcterms:modified>
</cp:coreProperties>
</file>